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before="112" w:line="193" w:lineRule="auto"/>
        <w:ind w:left="2652"/>
        <w:outlineLvl w:val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 w:hint="eastAsia"/>
          <w:b/>
          <w:bCs/>
          <w:spacing w:val="1"/>
          <w:sz w:val="31"/>
          <w:szCs w:val="31"/>
        </w:rPr>
        <w:t>继续教育学习质量测试</w:t>
      </w:r>
      <w:r>
        <w:rPr>
          <w:rFonts w:ascii="华文仿宋" w:eastAsia="华文仿宋" w:hAnsi="华文仿宋" w:cs="华文仿宋"/>
          <w:spacing w:val="20"/>
          <w:w w:val="101"/>
          <w:sz w:val="31"/>
          <w:szCs w:val="31"/>
        </w:rPr>
        <w:t xml:space="preserve">  </w:t>
      </w:r>
      <w:r>
        <w:rPr>
          <w:rFonts w:ascii="华文仿宋" w:eastAsia="华文仿宋" w:hAnsi="华文仿宋" w:cs="华文仿宋"/>
          <w:b/>
          <w:bCs/>
          <w:spacing w:val="1"/>
          <w:sz w:val="31"/>
          <w:szCs w:val="31"/>
        </w:rPr>
        <w:t>准考证</w:t>
      </w:r>
    </w:p>
    <w:p>
      <w:pPr>
        <w:spacing w:line="193" w:lineRule="auto"/>
        <w:rPr>
          <w:rFonts w:ascii="华文仿宋" w:eastAsia="华文仿宋" w:hAnsi="华文仿宋" w:cs="华文仿宋"/>
          <w:sz w:val="31"/>
          <w:szCs w:val="31"/>
        </w:rPr>
      </w:pPr>
    </w:p>
    <w:tbl>
      <w:tblPr>
        <w:tblStyle w:val="TableNormal0"/>
        <w:tblpPr w:leftFromText="180" w:rightFromText="180" w:vertAnchor="page" w:horzAnchor="page" w:tblpX="7790" w:tblpY="1830"/>
        <w:tblOverlap w:val="never"/>
        <w:tblW w:w="1586" w:type="dxa"/>
        <w:tblInd w:w="0" w:type="dxa"/>
        <w:tblBorders>
          <w:top w:val="single" w:sz="8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</w:tblGrid>
      <w:tr>
        <w:tblPrEx>
          <w:tblW w:w="1586" w:type="dxa"/>
          <w:tblInd w:w="0" w:type="dxa"/>
          <w:tblBorders>
            <w:top w:val="single" w:sz="8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/>
        </w:trPr>
        <w:tc>
          <w:tcPr>
            <w:tcW w:w="1586" w:type="dxa"/>
            <w:textDirection w:val="tbRlV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5" w:line="181" w:lineRule="auto"/>
              <w:ind w:left="25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照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          </w:t>
            </w: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片</w:t>
            </w:r>
          </w:p>
        </w:tc>
      </w:tr>
    </w:tbl>
    <w:p>
      <w:pPr>
        <w:spacing w:before="102" w:line="200" w:lineRule="auto"/>
        <w:ind w:left="0" w:firstLine="508" w:leftChars="0" w:firstLineChars="242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b/>
          <w:bCs/>
          <w:spacing w:val="-8"/>
          <w:sz w:val="28"/>
          <w:szCs w:val="28"/>
        </w:rPr>
        <w:t>准考证号：</w:t>
      </w:r>
    </w:p>
    <w:p>
      <w:pPr>
        <w:spacing w:before="166" w:line="200" w:lineRule="auto"/>
        <w:ind w:left="640" w:firstLine="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</w:p>
    <w:p>
      <w:pPr>
        <w:spacing w:before="166" w:line="200" w:lineRule="auto"/>
        <w:ind w:left="640" w:firstLine="0" w:leftChars="0" w:firstLineChars="0"/>
        <w:rPr>
          <w:rFonts w:ascii="Arial"/>
          <w:sz w:val="2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姓名：__________          性别：_____</w:t>
      </w:r>
    </w:p>
    <w:p>
      <w:pPr>
        <w:spacing w:before="166" w:line="200" w:lineRule="auto"/>
        <w:ind w:left="758"/>
        <w:rPr>
          <w:rFonts w:ascii="Arial"/>
          <w:sz w:val="21"/>
        </w:rPr>
      </w:pPr>
    </w:p>
    <w:p>
      <w:pPr>
        <w:spacing w:before="102" w:line="201" w:lineRule="auto"/>
        <w:ind w:left="641" w:firstLine="0" w:leftChars="0" w:firstLineChars="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身份证号：______________________</w:t>
      </w:r>
    </w:p>
    <w:p>
      <w:pPr>
        <w:spacing w:before="80" w:line="200" w:lineRule="auto"/>
        <w:ind w:left="0" w:firstLine="64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联系电话：______________________</w:t>
      </w:r>
    </w:p>
    <w:p>
      <w:pPr>
        <w:spacing w:before="102" w:line="201" w:lineRule="auto"/>
        <w:ind w:left="636" w:firstLine="3" w:leftChars="303" w:firstLineChars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工作单位：______________________</w:t>
      </w:r>
    </w:p>
    <w:p>
      <w:pPr>
        <w:spacing w:line="193" w:lineRule="auto"/>
        <w:ind w:firstLine="6930" w:firstLineChars="330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4"/>
          <w:sz w:val="22"/>
          <w:szCs w:val="22"/>
        </w:rPr>
        <w:t>考核日期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510" w:firstLineChars="3100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华文仿宋" w:eastAsia="华文仿宋" w:hAnsi="华文仿宋" w:cs="华文仿宋"/>
          <w:sz w:val="22"/>
          <w:szCs w:val="22"/>
        </w:rPr>
        <w:t>_____年____月____</w:t>
      </w:r>
    </w:p>
    <w:tbl>
      <w:tblPr>
        <w:tblStyle w:val="TableNormal0"/>
        <w:tblpPr w:leftFromText="180" w:rightFromText="180" w:vertAnchor="page" w:horzAnchor="page" w:tblpX="1588" w:tblpY="5313"/>
        <w:tblOverlap w:val="never"/>
        <w:tblW w:w="80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8"/>
      </w:tblGrid>
      <w:tr>
        <w:tblPrEx>
          <w:tblW w:w="80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0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CuSong-B09S" w:eastAsia="FZCuSong-B09S" w:hAnsi="FZCuSong-B09S" w:cs="FZCuSong-B09S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FZCuSong-B09S" w:eastAsia="FZCuSong-B09S" w:hAnsi="FZCuSong-B09S" w:cs="FZCuSong-B09S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通信施工企业安全生产管理人员</w:t>
            </w:r>
            <w:r>
              <w:rPr>
                <w:rFonts w:ascii="FZCuSong-B09S" w:eastAsia="FZCuSong-B09S" w:hAnsi="FZCuSong-B09S" w:cs="FZCuSong-B09S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继续教育学习质量测试</w:t>
            </w:r>
            <w:r>
              <w:rPr>
                <w:rFonts w:ascii="FZCuSong-B09S" w:eastAsia="FZCuSong-B09S" w:hAnsi="FZCuSong-B09S" w:cs="FZCuSong-B09S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考场规则</w:t>
            </w:r>
          </w:p>
          <w:p>
            <w:pPr>
              <w:pStyle w:val="TableText"/>
              <w:spacing w:before="96" w:line="302" w:lineRule="auto"/>
              <w:ind w:left="214" w:right="98" w:righ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一、考核分 A/B/C 三种人员类型，请核对试卷类别。</w:t>
            </w:r>
          </w:p>
          <w:p>
            <w:pPr>
              <w:pStyle w:val="TableText"/>
              <w:spacing w:before="96" w:line="302" w:lineRule="auto"/>
              <w:ind w:left="214" w:right="98" w:righ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二、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考生须到达指定的集中考试地点参加考试，如考生未按要求到达指定地点进行考试的，考试成绩将视为无效。</w:t>
            </w:r>
          </w:p>
          <w:p>
            <w:pPr>
              <w:pStyle w:val="TableText"/>
              <w:spacing w:before="96" w:line="302" w:lineRule="auto"/>
              <w:ind w:left="214" w:right="98" w:rightChars="0"/>
            </w:pPr>
            <w:r>
              <w:rPr>
                <w:rFonts w:hint="eastAsia"/>
                <w:spacing w:val="-1"/>
                <w:lang w:val="en-US" w:eastAsia="zh-CN"/>
              </w:rPr>
              <w:t>二、</w:t>
            </w:r>
            <w:r>
              <w:rPr>
                <w:spacing w:val="-1"/>
              </w:rPr>
              <w:t>考核采用</w:t>
            </w:r>
            <w:r>
              <w:rPr>
                <w:rFonts w:hint="eastAsia"/>
                <w:spacing w:val="-1"/>
                <w:lang w:val="en-US" w:eastAsia="zh-CN"/>
              </w:rPr>
              <w:t>开卷</w:t>
            </w:r>
            <w:r>
              <w:rPr>
                <w:spacing w:val="-1"/>
              </w:rPr>
              <w:t>答题方式，考前</w:t>
            </w:r>
            <w:r>
              <w:rPr>
                <w:rFonts w:hint="eastAsia"/>
                <w:spacing w:val="-1"/>
                <w:lang w:val="en-US" w:eastAsia="zh-CN"/>
              </w:rPr>
              <w:t>准备</w:t>
            </w:r>
            <w:r>
              <w:rPr>
                <w:spacing w:val="-1"/>
              </w:rPr>
              <w:t>30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分钟，答题时间为</w:t>
            </w:r>
            <w:r>
              <w:rPr>
                <w:spacing w:val="-34"/>
              </w:rPr>
              <w:t xml:space="preserve"> </w:t>
            </w:r>
            <w:r>
              <w:rPr>
                <w:rFonts w:hint="eastAsia"/>
                <w:spacing w:val="-1"/>
                <w:lang w:val="en-US" w:eastAsia="zh-CN"/>
              </w:rPr>
              <w:t>90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分钟。考试期间不</w:t>
            </w:r>
            <w:r>
              <w:rPr>
                <w:spacing w:val="-3"/>
              </w:rPr>
              <w:t>得擅自离场。</w:t>
            </w:r>
          </w:p>
          <w:p>
            <w:pPr>
              <w:pStyle w:val="TableText"/>
              <w:spacing w:line="302" w:lineRule="auto"/>
              <w:ind w:left="218" w:right="98" w:hanging="1" w:rightChars="0"/>
            </w:pPr>
            <w:r>
              <w:rPr>
                <w:rFonts w:hint="eastAsia"/>
                <w:spacing w:val="3"/>
                <w:lang w:val="en-US" w:eastAsia="zh-CN"/>
              </w:rPr>
              <w:t>三、</w:t>
            </w:r>
            <w:r>
              <w:rPr>
                <w:spacing w:val="3"/>
              </w:rPr>
              <w:t>参加考核的人员必须持有效身份证件原件和</w:t>
            </w:r>
            <w:r>
              <w:rPr>
                <w:spacing w:val="2"/>
              </w:rPr>
              <w:t>准考证进入考场，对号入座</w:t>
            </w:r>
            <w:r>
              <w:rPr>
                <w:rFonts w:hint="eastAsia"/>
                <w:spacing w:val="2"/>
                <w:lang w:eastAsia="zh-CN"/>
              </w:rPr>
              <w:t>，</w:t>
            </w:r>
            <w:r>
              <w:rPr>
                <w:spacing w:val="2"/>
              </w:rPr>
              <w:t>无证</w:t>
            </w:r>
            <w:r>
              <w:rPr>
                <w:spacing w:val="-3"/>
              </w:rPr>
              <w:t>不得参加考试。</w:t>
            </w:r>
          </w:p>
          <w:p>
            <w:pPr>
              <w:pStyle w:val="TableText"/>
              <w:spacing w:line="302" w:lineRule="auto"/>
              <w:ind w:left="213" w:right="98" w:firstLine="1" w:rightChars="0"/>
              <w:rPr>
                <w:rFonts w:hint="eastAsia"/>
                <w:spacing w:val="-45"/>
                <w:lang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四、除考试所需《信息通信工程建设安全生产用书》外，</w:t>
            </w:r>
            <w:r>
              <w:rPr>
                <w:spacing w:val="3"/>
              </w:rPr>
              <w:t>考生不得携带</w:t>
            </w:r>
            <w:r>
              <w:rPr>
                <w:rFonts w:hint="eastAsia"/>
                <w:spacing w:val="3"/>
                <w:lang w:val="en-US" w:eastAsia="zh-CN"/>
              </w:rPr>
              <w:t>其他</w:t>
            </w:r>
            <w:r>
              <w:rPr>
                <w:spacing w:val="3"/>
              </w:rPr>
              <w:t>资料进入考场（</w:t>
            </w:r>
            <w:r>
              <w:rPr>
                <w:spacing w:val="2"/>
              </w:rPr>
              <w:t>已经带入的请将其放在指定区</w:t>
            </w:r>
            <w:r>
              <w:rPr>
                <w:spacing w:val="-3"/>
              </w:rPr>
              <w:t>域</w:t>
            </w:r>
            <w:r>
              <w:rPr>
                <w:spacing w:val="-45"/>
              </w:rPr>
              <w:t>）</w:t>
            </w:r>
            <w:r>
              <w:rPr>
                <w:rFonts w:hint="eastAsia"/>
                <w:spacing w:val="-45"/>
                <w:lang w:eastAsia="zh-CN"/>
              </w:rPr>
              <w:t>。</w:t>
            </w:r>
          </w:p>
          <w:p>
            <w:pPr>
              <w:pStyle w:val="TableText"/>
              <w:spacing w:line="302" w:lineRule="auto"/>
              <w:ind w:left="213" w:right="98" w:firstLine="1" w:rightChars="0"/>
              <w:rPr>
                <w:rFonts w:hint="default"/>
                <w:lang w:val="en-US"/>
              </w:rPr>
            </w:pPr>
            <w:r>
              <w:rPr>
                <w:rFonts w:hint="eastAsia"/>
                <w:spacing w:val="-45"/>
                <w:lang w:val="en-US" w:eastAsia="zh-CN"/>
              </w:rPr>
              <w:t>五、</w:t>
            </w:r>
            <w:r>
              <w:rPr>
                <w:rFonts w:hint="eastAsia"/>
                <w:spacing w:val="3"/>
                <w:lang w:val="en-US" w:eastAsia="zh-CN"/>
              </w:rPr>
              <w:t>除考试所需的笔记本电脑外，考生不得携带其他电子产品进入考场（已带入的请将其放在指定区域），所有通讯工具必须关闭。考生不得使用考试所用笔记本电脑登录互联网查找答案，否则视为作弊。</w:t>
            </w:r>
            <w:bookmarkStart w:id="0" w:name="_GoBack"/>
            <w:bookmarkEnd w:id="0"/>
          </w:p>
          <w:p>
            <w:pPr>
              <w:pStyle w:val="TableText"/>
              <w:spacing w:line="302" w:lineRule="auto"/>
              <w:ind w:left="214" w:right="98" w:rightChars="0"/>
            </w:pPr>
            <w:r>
              <w:rPr>
                <w:rFonts w:hint="eastAsia"/>
                <w:lang w:val="en-US" w:eastAsia="zh-CN"/>
              </w:rPr>
              <w:t>六、</w:t>
            </w:r>
            <w:r>
              <w:t>考核开始</w:t>
            </w:r>
            <w:r>
              <w:rPr>
                <w:spacing w:val="-17"/>
              </w:rPr>
              <w:t xml:space="preserve"> </w:t>
            </w:r>
            <w:r>
              <w:t>15</w:t>
            </w:r>
            <w:r>
              <w:rPr>
                <w:spacing w:val="-35"/>
              </w:rPr>
              <w:t xml:space="preserve"> </w:t>
            </w:r>
            <w:r>
              <w:t>分钟后，参考人员停止进入考场。开考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t>分钟后参考人员方可交</w:t>
            </w:r>
            <w:r>
              <w:rPr>
                <w:spacing w:val="-3"/>
              </w:rPr>
              <w:t>卷离开考场。</w:t>
            </w:r>
          </w:p>
          <w:p>
            <w:pPr>
              <w:pStyle w:val="TableText"/>
              <w:spacing w:before="2" w:line="301" w:lineRule="auto"/>
              <w:ind w:left="216" w:right="98" w:rightChars="0"/>
            </w:pPr>
            <w:r>
              <w:rPr>
                <w:rFonts w:hint="eastAsia"/>
                <w:spacing w:val="3"/>
                <w:lang w:val="en-US" w:eastAsia="zh-CN"/>
              </w:rPr>
              <w:t>七、</w:t>
            </w:r>
            <w:r>
              <w:rPr>
                <w:spacing w:val="3"/>
              </w:rPr>
              <w:t>参加考核的人员在答卷前，必须按要求按填</w:t>
            </w:r>
            <w:r>
              <w:rPr>
                <w:spacing w:val="2"/>
              </w:rPr>
              <w:t>写姓名、准考证号、单位名称等内</w:t>
            </w:r>
            <w:r>
              <w:rPr>
                <w:spacing w:val="-2"/>
              </w:rPr>
              <w:t>容，否则试卷作废。</w:t>
            </w:r>
          </w:p>
          <w:p>
            <w:pPr>
              <w:pStyle w:val="TableText"/>
              <w:spacing w:line="302" w:lineRule="auto"/>
              <w:ind w:left="224" w:right="98" w:hanging="7" w:rightChars="0"/>
            </w:pPr>
            <w:r>
              <w:rPr>
                <w:rFonts w:hint="eastAsia"/>
                <w:spacing w:val="3"/>
                <w:lang w:val="en-US" w:eastAsia="zh-CN"/>
              </w:rPr>
              <w:t>八、</w:t>
            </w:r>
            <w:r>
              <w:rPr>
                <w:spacing w:val="3"/>
              </w:rPr>
              <w:t>参加考核的人员必须遵守考场纪律，独立完</w:t>
            </w:r>
            <w:r>
              <w:rPr>
                <w:spacing w:val="2"/>
              </w:rPr>
              <w:t>成考核内容，不得查阅</w:t>
            </w:r>
            <w:r>
              <w:rPr>
                <w:rFonts w:hint="eastAsia"/>
                <w:spacing w:val="2"/>
                <w:lang w:val="en-US" w:eastAsia="zh-CN"/>
              </w:rPr>
              <w:t>除教材外的任何</w:t>
            </w:r>
            <w:r>
              <w:rPr>
                <w:spacing w:val="-3"/>
              </w:rPr>
              <w:t>资料</w:t>
            </w:r>
            <w:r>
              <w:rPr>
                <w:rFonts w:hint="eastAsia"/>
                <w:spacing w:val="-3"/>
                <w:lang w:eastAsia="zh-CN"/>
              </w:rPr>
              <w:t>，</w:t>
            </w:r>
            <w:r>
              <w:rPr>
                <w:rFonts w:hint="eastAsia"/>
                <w:spacing w:val="-3"/>
                <w:lang w:val="en-US" w:eastAsia="zh-CN"/>
              </w:rPr>
              <w:t>考生之间不得</w:t>
            </w:r>
            <w:r>
              <w:rPr>
                <w:spacing w:val="-3"/>
              </w:rPr>
              <w:t>互相交流。必须服从监考人员的监督管理，自觉维护考场秩序。</w:t>
            </w:r>
          </w:p>
          <w:p>
            <w:pPr>
              <w:pStyle w:val="TableText"/>
              <w:spacing w:line="302" w:lineRule="auto"/>
              <w:ind w:left="214" w:right="101" w:rightChars="0"/>
            </w:pPr>
            <w:r>
              <w:rPr>
                <w:rFonts w:hint="eastAsia"/>
                <w:spacing w:val="10"/>
                <w:lang w:val="en-US" w:eastAsia="zh-CN"/>
              </w:rPr>
              <w:t>九、</w:t>
            </w:r>
            <w:r>
              <w:rPr>
                <w:spacing w:val="3"/>
              </w:rPr>
              <w:t>考核结束时间到，参考人员立即停止答卷，并按</w:t>
            </w:r>
            <w:r>
              <w:rPr>
                <w:spacing w:val="2"/>
              </w:rPr>
              <w:t>监考人员要求退离考场。</w:t>
            </w:r>
          </w:p>
        </w:tc>
      </w:tr>
      <w:tr>
        <w:tblPrEx>
          <w:tblW w:w="80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2"/>
        </w:trPr>
        <w:tc>
          <w:tcPr>
            <w:tcW w:w="8088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  <w:t>准考证填写注意事项：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right="1342" w:leftChars="0" w:rightChars="639"/>
        <w:textAlignment w:val="baseline"/>
        <w:rPr>
          <w:rFonts w:ascii="仿宋" w:eastAsia="仿宋" w:hAnsi="仿宋" w:cs="仿宋"/>
          <w:spacing w:val="-3"/>
          <w:sz w:val="22"/>
          <w:szCs w:val="22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1.</w:t>
      </w:r>
      <w:r>
        <w:rPr>
          <w:rFonts w:ascii="仿宋" w:eastAsia="仿宋" w:hAnsi="仿宋" w:cs="仿宋"/>
          <w:spacing w:val="-3"/>
          <w:sz w:val="22"/>
          <w:szCs w:val="22"/>
        </w:rPr>
        <w:t>请考生将除准考证号以外的信息填写好后，将准考证和违纪作弊行为处理办法双面打印在同一张A4纸上。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leftChars="0"/>
        <w:textAlignment w:val="baseline"/>
        <w:rPr>
          <w:rFonts w:ascii="仿宋" w:eastAsia="仿宋" w:hAnsi="仿宋" w:cs="仿宋" w:hint="default"/>
          <w:spacing w:val="-3"/>
          <w:sz w:val="22"/>
          <w:szCs w:val="22"/>
          <w:lang w:val="en-US" w:eastAsia="zh-CN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2.</w:t>
      </w:r>
      <w:r>
        <w:rPr>
          <w:rFonts w:ascii="仿宋" w:eastAsia="仿宋" w:hAnsi="仿宋" w:cs="仿宋"/>
          <w:spacing w:val="-3"/>
          <w:sz w:val="22"/>
          <w:szCs w:val="22"/>
        </w:rPr>
        <w:t>准考证号需在公布后手填。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/>
          <w:spacing w:val="-2"/>
          <w:sz w:val="22"/>
          <w:szCs w:val="22"/>
        </w:rPr>
      </w:pPr>
      <w:r>
        <w:rPr>
          <w:rFonts w:ascii="仿宋" w:eastAsia="仿宋" w:hAnsi="仿宋" w:cs="仿宋" w:hint="eastAsia"/>
          <w:spacing w:val="-1"/>
          <w:sz w:val="22"/>
          <w:szCs w:val="22"/>
          <w:lang w:val="en-US" w:eastAsia="zh-CN"/>
        </w:rPr>
        <w:t>3.</w:t>
      </w:r>
      <w:r>
        <w:rPr>
          <w:rFonts w:ascii="仿宋" w:eastAsia="仿宋" w:hAnsi="仿宋" w:cs="仿宋"/>
          <w:spacing w:val="-1"/>
          <w:sz w:val="22"/>
          <w:szCs w:val="22"/>
        </w:rPr>
        <w:t>请考生在阅读考场规则和违纪作弊行为处理办法后，在考</w:t>
      </w:r>
      <w:r>
        <w:rPr>
          <w:rFonts w:ascii="仿宋" w:eastAsia="仿宋" w:hAnsi="仿宋" w:cs="仿宋"/>
          <w:spacing w:val="-2"/>
          <w:sz w:val="22"/>
          <w:szCs w:val="22"/>
        </w:rPr>
        <w:t>生知悉签字处签字。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 w:hint="default"/>
          <w:spacing w:val="-2"/>
          <w:sz w:val="22"/>
          <w:szCs w:val="22"/>
          <w:lang w:val="en-US" w:eastAsia="zh-CN"/>
        </w:rPr>
      </w:pPr>
      <w:r>
        <w:rPr>
          <w:rFonts w:ascii="仿宋" w:eastAsia="仿宋" w:hAnsi="仿宋" w:cs="仿宋" w:hint="eastAsia"/>
          <w:spacing w:val="-2"/>
          <w:sz w:val="22"/>
          <w:szCs w:val="22"/>
          <w:lang w:val="en-US" w:eastAsia="zh-CN"/>
        </w:rPr>
        <w:t>4.</w:t>
      </w:r>
      <w:r>
        <w:rPr>
          <w:rFonts w:ascii="仿宋" w:eastAsia="仿宋" w:hAnsi="仿宋" w:cs="仿宋"/>
          <w:spacing w:val="-1"/>
          <w:sz w:val="22"/>
          <w:szCs w:val="22"/>
        </w:rPr>
        <w:t>考生照片可以粘贴纸质照片，也可插入电子照片后打印（黑白或彩色均</w:t>
      </w:r>
      <w:r>
        <w:rPr>
          <w:rFonts w:ascii="仿宋" w:eastAsia="仿宋" w:hAnsi="仿宋" w:cs="仿宋"/>
          <w:spacing w:val="-2"/>
          <w:sz w:val="22"/>
          <w:szCs w:val="22"/>
        </w:rPr>
        <w:t>可）。</w:t>
      </w:r>
    </w:p>
    <w:p>
      <w:pPr>
        <w:spacing w:before="284" w:line="20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pacing w:val="-1"/>
          <w:sz w:val="28"/>
          <w:szCs w:val="28"/>
          <w:lang w:val="en-US" w:eastAsia="zh-CN"/>
        </w:rPr>
        <w:t xml:space="preserve">                                                                                         </w:t>
      </w:r>
    </w:p>
    <w:p>
      <w:pPr>
        <w:spacing w:line="52" w:lineRule="exact"/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13707" w:lineRule="exact"/>
      </w:pPr>
      <w:r>
        <w:rPr>
          <w:position w:val="-274"/>
        </w:rPr>
        <w:drawing>
          <wp:inline distT="0" distB="0" distL="0" distR="0">
            <wp:extent cx="6452235" cy="87039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422" cy="870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4" w:lineRule="auto"/>
      </w:pPr>
    </w:p>
    <w:p>
      <w:pPr>
        <w:pStyle w:val="BodyText"/>
        <w:spacing w:line="254" w:lineRule="auto"/>
      </w:pPr>
    </w:p>
    <w:p>
      <w:pPr>
        <w:pStyle w:val="BodyText"/>
        <w:spacing w:line="255" w:lineRule="auto"/>
      </w:pPr>
    </w:p>
    <w:p>
      <w:pPr>
        <w:pStyle w:val="BodyText"/>
        <w:spacing w:line="255" w:lineRule="auto"/>
      </w:pPr>
    </w:p>
    <w:p>
      <w:pPr>
        <w:pStyle w:val="BodyText"/>
        <w:spacing w:line="255" w:lineRule="auto"/>
      </w:pPr>
    </w:p>
    <w:p>
      <w:pPr>
        <w:spacing w:before="78" w:line="222" w:lineRule="auto"/>
        <w:ind w:left="432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sz w:val="24"/>
          <w:szCs w:val="24"/>
        </w:rPr>
        <w:t>考生知悉签字：</w:t>
      </w:r>
      <w:r>
        <w:rPr>
          <w:rFonts w:ascii="仿宋" w:eastAsia="仿宋" w:hAnsi="仿宋" w:cs="仿宋"/>
          <w:sz w:val="24"/>
          <w:szCs w:val="24"/>
          <w:u w:val="single" w:color="auto"/>
        </w:rPr>
        <w:t xml:space="preserve">                       </w:t>
      </w:r>
    </w:p>
    <w:sectPr>
      <w:headerReference w:type="default" r:id="rId5"/>
      <w:pgSz w:w="11906" w:h="16839"/>
      <w:pgMar w:top="568" w:right="801" w:bottom="0" w:left="942" w:header="0" w:footer="0" w:gutter="0"/>
      <w:cols w:num="1"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CuSong-B09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NhM3N3N2w1NzFqYjh1YWM1Ym9ncTI8L2FjY291bnQ+PG1hY2hpbmVDb2RlPjA2OTk0NjMwMDVDQgo8L21hY2hpbmVDb2RlPjx0aW1lPjIwMjUtMDMtMTIgMTg6MDY6NDg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Arial" w:eastAsia="Arial" w:hAnsi="Arial" w:cs="Arial"/>
      <w:sz w:val="21"/>
      <w:szCs w:val="21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仿宋" w:eastAsia="仿宋" w:hAnsi="仿宋" w:cs="仿宋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2</Pages>
  <Words>695</Words>
  <Characters>794</Characters>
  <Application>Microsoft Office Word</Application>
  <DocSecurity>0</DocSecurity>
  <Lines>0</Lines>
  <Paragraphs>0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刘京曦</dc:creator>
  <cp:lastModifiedBy>叮叮</cp:lastModifiedBy>
  <cp:revision>0</cp:revision>
  <dcterms:created xsi:type="dcterms:W3CDTF">2025-03-07T11:31:00Z</dcterms:created>
  <dcterms:modified xsi:type="dcterms:W3CDTF">2025-03-10T00:40:59Z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2025-03-08T18:22:16Z</vt:filetime>
  </property>
  <property fmtid="{D5CDD505-2E9C-101B-9397-08002B2CF9AE}" pid="3" name="CRO">
    <vt:lpwstr>wqlLaW5nc29mdCBQREYgdG8gV1BTIDExMA</vt:lpwstr>
  </property>
  <property fmtid="{D5CDD505-2E9C-101B-9397-08002B2CF9AE}" pid="4" name="ICV">
    <vt:lpwstr>7B3B8FC45E0640EABCC4CF4AC677182E_12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eyJoZGlkIjoiMTY5YTAzZDhlZTdjMWFjYjE5MDc2NjkzZjI1NGEwNmQiLCJ1c2VySWQiOiI0MzQ5ODMyNzEifQ==</vt:lpwstr>
  </property>
</Properties>
</file>