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8" w:lineRule="auto"/>
        <w:rPr>
          <w:rFonts w:ascii="Arial"/>
          <w:sz w:val="21"/>
        </w:rPr>
      </w:pPr>
      <w:r>
        <w:pict>
          <v:shape id="_x0000_s1" style="position:absolute;margin-left:111.443pt;margin-top:153.917pt;mso-position-vertical-relative:page;mso-position-horizontal-relative:page;width:225.25pt;height:172.8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8"/>
                    <w:spacing w:before="20" w:line="416" w:lineRule="exact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14:textOutline w14:w="5105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7"/>
                      <w:position w:val="3"/>
                    </w:rPr>
                    <w:t>准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14:textOutline w14:w="5105" w14:cap="flat" w14:cmpd="sng">
                        <w14:solidFill>
                          <w14:srgbClr w14:val="000000"/>
                        </w14:solidFill>
                        <w14:prstDash w14:val="solid"/>
                        <w14:miter w14:lim="10"/>
                      </w14:textOutline>
                      <w:spacing w:val="-4"/>
                      <w:position w:val="3"/>
                    </w:rPr>
                    <w:t>考证号：</w:t>
                  </w:r>
                </w:p>
                <w:p>
                  <w:pPr>
                    <w:ind w:left="20"/>
                    <w:spacing w:before="90" w:line="413" w:lineRule="exact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1"/>
                      <w:position w:val="3"/>
                    </w:rPr>
                    <w:t>姓名：__________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1"/>
                      <w:position w:val="3"/>
                    </w:rPr>
                    <w:t xml:space="preserve">  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position w:val="3"/>
                    </w:rPr>
                    <w:t xml:space="preserve">   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position w:val="3"/>
                    </w:rPr>
                    <w:t>性别：_____</w:t>
                  </w:r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6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spacing w:line="24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2"/>
                    <w:spacing w:before="91" w:line="416" w:lineRule="exact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1"/>
                      <w:position w:val="3"/>
                    </w:rPr>
                    <w:t>身份证号：_____________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position w:val="3"/>
                    </w:rPr>
                    <w:t>_________</w:t>
                  </w:r>
                </w:p>
                <w:p>
                  <w:pPr>
                    <w:ind w:left="20"/>
                    <w:spacing w:before="207" w:line="418" w:lineRule="exact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1"/>
                      <w:position w:val="2"/>
                    </w:rPr>
                    <w:t>联系电话：___________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position w:val="2"/>
                    </w:rPr>
                    <w:t>___________</w:t>
                  </w:r>
                </w:p>
                <w:p>
                  <w:pPr>
                    <w:ind w:left="25"/>
                    <w:spacing w:before="206" w:line="413" w:lineRule="exact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-1"/>
                      <w:position w:val="3"/>
                    </w:rPr>
                    <w:t>工作单位：________________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position w:val="3"/>
                    </w:rPr>
                    <w:t>______</w:t>
                  </w:r>
                </w:p>
              </w:txbxContent>
            </v:textbox>
          </v:shape>
        </w:pict>
      </w:r>
      <w:r>
        <w:pict>
          <v:shape id="_x0000_s2" style="position:absolute;margin-left:377.911pt;margin-top:235.65pt;mso-position-vertical-relative:page;mso-position-horizontal-relative:page;width:112.35pt;height:66.5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firstLine="530"/>
                    <w:spacing w:before="20" w:line="77" w:lineRule="exact"/>
                    <w:textAlignment w:val="center"/>
                    <w:rPr/>
                  </w:pPr>
                  <w:r>
                    <w:drawing>
                      <wp:inline distT="0" distB="0" distL="0" distR="0">
                        <wp:extent cx="1022985" cy="49212"/>
                        <wp:effectExtent l="0" t="0" r="0" b="0"/>
                        <wp:docPr id="1" name="IM 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IM 1"/>
                                <pic:cNvPicPr/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022985" cy="49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257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ind w:left="20"/>
                    <w:spacing w:before="72" w:line="631" w:lineRule="exact"/>
                    <w:rPr>
                      <w:rFonts w:ascii="FangSong" w:hAnsi="FangSong" w:eastAsia="FangSong" w:cs="FangSong"/>
                      <w:sz w:val="22"/>
                      <w:szCs w:val="22"/>
                    </w:rPr>
                  </w:pPr>
                  <w:r>
                    <w:rPr>
                      <w:rFonts w:ascii="FangSong" w:hAnsi="FangSong" w:eastAsia="FangSong" w:cs="FangSong"/>
                      <w:sz w:val="22"/>
                      <w:szCs w:val="22"/>
                      <w:spacing w:val="-2"/>
                      <w:position w:val="32"/>
                    </w:rPr>
                    <w:t>考试</w:t>
                  </w:r>
                  <w:r>
                    <w:rPr>
                      <w:rFonts w:ascii="FangSong" w:hAnsi="FangSong" w:eastAsia="FangSong" w:cs="FangSong"/>
                      <w:sz w:val="22"/>
                      <w:szCs w:val="22"/>
                      <w:spacing w:val="-1"/>
                      <w:position w:val="32"/>
                    </w:rPr>
                    <w:t>日期</w:t>
                  </w:r>
                </w:p>
                <w:p>
                  <w:pPr>
                    <w:ind w:left="135"/>
                    <w:spacing w:line="210" w:lineRule="auto"/>
                    <w:rPr>
                      <w:rFonts w:ascii="FangSong" w:hAnsi="FangSong" w:eastAsia="FangSong" w:cs="FangSong"/>
                      <w:sz w:val="22"/>
                      <w:szCs w:val="22"/>
                    </w:rPr>
                  </w:pPr>
                  <w:r>
                    <w:rPr>
                      <w:rFonts w:ascii="FangSong" w:hAnsi="FangSong" w:eastAsia="FangSong" w:cs="FangSong"/>
                      <w:sz w:val="22"/>
                      <w:szCs w:val="22"/>
                      <w:spacing w:val="-12"/>
                    </w:rPr>
                    <w:t>_</w:t>
                  </w:r>
                  <w:r>
                    <w:rPr>
                      <w:rFonts w:ascii="FangSong" w:hAnsi="FangSong" w:eastAsia="FangSong" w:cs="FangSong"/>
                      <w:sz w:val="22"/>
                      <w:szCs w:val="22"/>
                      <w:spacing w:val="-7"/>
                    </w:rPr>
                    <w:t>_</w:t>
                  </w:r>
                  <w:r>
                    <w:rPr>
                      <w:rFonts w:ascii="FangSong" w:hAnsi="FangSong" w:eastAsia="FangSong" w:cs="FangSong"/>
                      <w:sz w:val="22"/>
                      <w:szCs w:val="22"/>
                      <w:spacing w:val="-6"/>
                    </w:rPr>
                    <w:t>___年____月____</w:t>
                  </w:r>
                  <w:r>
                    <w:rPr>
                      <w:rFonts w:ascii="FangSong" w:hAnsi="FangSong" w:eastAsia="FangSong" w:cs="FangSong"/>
                      <w:sz w:val="22"/>
                      <w:szCs w:val="22"/>
                      <w:spacing w:val="-6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2"/>
                      <w:szCs w:val="22"/>
                      <w:spacing w:val="-6"/>
                    </w:rPr>
                    <w:t>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6130290</wp:posOffset>
            </wp:positionH>
            <wp:positionV relativeFrom="page">
              <wp:posOffset>1640523</wp:posOffset>
            </wp:positionV>
            <wp:extent cx="28892" cy="136493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892" cy="136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3" style="position:absolute;margin-left:434.45pt;margin-top:128.175pt;mso-position-vertical-relative:page;mso-position-horizontal-relative:page;width:21.8pt;height:91.1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179" w:lineRule="auto"/>
                    <w:rPr>
                      <w:rFonts w:ascii="FangSong" w:hAnsi="FangSong" w:eastAsia="FangSong" w:cs="FangSong"/>
                      <w:sz w:val="28"/>
                      <w:szCs w:val="28"/>
                    </w:rPr>
                  </w:pPr>
                  <w:r>
                    <w:rPr>
                      <w:rFonts w:ascii="FangSong" w:hAnsi="FangSong" w:eastAsia="FangSong" w:cs="FangSong"/>
                      <w:sz w:val="28"/>
                      <w:szCs w:val="28"/>
                      <w:position w:val="-20"/>
                    </w:rPr>
                    <w:drawing>
                      <wp:inline distT="0" distB="0" distL="0" distR="0">
                        <wp:extent cx="250825" cy="15874"/>
                        <wp:effectExtent l="0" t="0" r="0" b="0"/>
                        <wp:docPr id="8" name="IM 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250825" cy="15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8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8"/>
                    </w:rPr>
                    <w:t>照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8"/>
                    </w:rPr>
                    <w:t xml:space="preserve">       </w:t>
                  </w:r>
                  <w:r>
                    <w:rPr>
                      <w:rFonts w:ascii="FangSong" w:hAnsi="FangSong" w:eastAsia="FangSong" w:cs="FangSong"/>
                      <w:sz w:val="28"/>
                      <w:szCs w:val="28"/>
                      <w:spacing w:val="8"/>
                    </w:rPr>
                    <w:t>片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10688955</wp:posOffset>
            </wp:positionV>
            <wp:extent cx="6350" cy="6350"/>
            <wp:effectExtent l="0" t="0" r="0" b="0"/>
            <wp:wrapNone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5136197</wp:posOffset>
            </wp:positionH>
            <wp:positionV relativeFrom="page">
              <wp:posOffset>1640523</wp:posOffset>
            </wp:positionV>
            <wp:extent cx="44767" cy="1349057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767" cy="1349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3282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11"/>
        </w:rPr>
        <w:t>安</w:t>
      </w:r>
      <w:r>
        <w:rPr>
          <w:rFonts w:ascii="FangSong" w:hAnsi="FangSong" w:eastAsia="FangSong" w:cs="FangSong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全生产知识考试准考证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96" w:lineRule="exact"/>
        <w:rPr/>
      </w:pPr>
      <w:r/>
    </w:p>
    <w:tbl>
      <w:tblPr>
        <w:tblStyle w:val="2"/>
        <w:tblW w:w="8911" w:type="dxa"/>
        <w:tblInd w:w="637" w:type="dxa"/>
        <w:tblLayout w:type="fixed"/>
        <w:tblBorders>
          <w:left w:val="single" w:color="000000" w:sz="6" w:space="0"/>
          <w:bottom w:val="single" w:color="000000" w:sz="6" w:space="0"/>
          <w:right w:val="single" w:color="000000" w:sz="6" w:space="0"/>
          <w:top w:val="single" w:color="000000" w:sz="6" w:space="0"/>
        </w:tblBorders>
      </w:tblPr>
      <w:tblGrid>
        <w:gridCol w:w="8911"/>
      </w:tblGrid>
      <w:tr>
        <w:trPr>
          <w:trHeight w:val="6880" w:hRule="atLeast"/>
        </w:trPr>
        <w:tc>
          <w:tcPr>
            <w:tcW w:w="8911" w:type="dxa"/>
            <w:vAlign w:val="top"/>
          </w:tcPr>
          <w:p>
            <w:pPr>
              <w:ind w:left="2286"/>
              <w:spacing w:before="165" w:line="218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10"/>
              </w:rPr>
              <w:t>通信施工企业安全生产管理人员考场规则</w:t>
            </w:r>
          </w:p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71" w:line="22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一、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考试分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A/B/C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三种人员类型，拿到试卷后请核对试卷类别。</w:t>
            </w:r>
          </w:p>
          <w:p>
            <w:pPr>
              <w:ind w:left="1028" w:right="387" w:hanging="712"/>
              <w:spacing w:before="94" w:line="26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二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考试采用闭卷答题方式，严禁拍摄试卷和答题卡。答题时间为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120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分钟。考试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期间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不得擅自离场。</w:t>
            </w:r>
          </w:p>
          <w:p>
            <w:pPr>
              <w:ind w:left="1026" w:right="308" w:hanging="711"/>
              <w:spacing w:before="95" w:line="264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三、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考生必须持有效身份证件原件和准考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证进入考场，对号入座。无证不得参加考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试</w:t>
            </w: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。</w:t>
            </w:r>
          </w:p>
          <w:p>
            <w:pPr>
              <w:ind w:left="1026" w:right="294" w:hanging="691"/>
              <w:spacing w:before="88" w:line="26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四、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 xml:space="preserve">   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严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禁</w:t>
            </w:r>
            <w:r>
              <w:rPr>
                <w:rFonts w:ascii="FangSong" w:hAnsi="FangSong" w:eastAsia="FangSong" w:cs="FangSong"/>
                <w:sz w:val="22"/>
                <w:szCs w:val="22"/>
                <w:spacing w:val="-2"/>
              </w:rPr>
              <w:t>将手机、智能手表、智能手环、蓝牙耳机等各种电子、通信、存储或其它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2"/>
              </w:rPr>
              <w:t>有关设备以及纸质资料带至座位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。</w:t>
            </w:r>
          </w:p>
          <w:p>
            <w:pPr>
              <w:ind w:left="1030" w:right="301" w:hanging="717"/>
              <w:spacing w:before="96" w:line="263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5"/>
              </w:rPr>
              <w:t>五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考试开始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15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分钟后，迟到考生禁止进入考场。开考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分钟后考生可交卷离开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考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场。</w:t>
            </w:r>
          </w:p>
          <w:p>
            <w:pPr>
              <w:ind w:left="1030" w:right="367" w:hanging="719"/>
              <w:spacing w:before="94" w:line="26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六、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考生报名信息有误的，不具备考试资格，考生应准确填涂姓名、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准考证号、单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位名称、身份证号、试卷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代码等内容，否则试卷、答题卡作废。</w:t>
            </w:r>
          </w:p>
          <w:p>
            <w:pPr>
              <w:ind w:left="1034" w:right="308" w:hanging="720"/>
              <w:spacing w:before="96" w:line="26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七、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考生必须遵守考场纪律，独立完成考试内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容，不得以任何方式查阅资料、互相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8"/>
              </w:rPr>
              <w:t>交流。必</w:t>
            </w:r>
            <w:r>
              <w:rPr>
                <w:rFonts w:ascii="FangSong" w:hAnsi="FangSong" w:eastAsia="FangSong" w:cs="FangSong"/>
                <w:sz w:val="22"/>
                <w:szCs w:val="22"/>
                <w:spacing w:val="-7"/>
              </w:rPr>
              <w:t>须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服从监考人员的监督管理，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4"/>
              </w:rPr>
              <w:t>自觉维护考场秩序。</w:t>
            </w:r>
          </w:p>
          <w:p>
            <w:pPr>
              <w:ind w:left="308"/>
              <w:spacing w:before="95" w:line="221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八、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答卷的书写部分须用黑、蓝色钢笔、圆珠笔或中性笔，涂卡部分须用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B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3"/>
              </w:rPr>
              <w:t>铅笔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。</w:t>
            </w:r>
          </w:p>
          <w:p>
            <w:pPr>
              <w:ind w:left="1029" w:right="294" w:hanging="712"/>
              <w:spacing w:before="96" w:line="262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九、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1"/>
              </w:rPr>
              <w:t>考试结束信号发出后，考生必须立即停笔，并按监考人员要求退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离考场。严禁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-1"/>
              </w:rPr>
              <w:t>将试卷、答题卡带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>离考场。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6073"/>
        <w:spacing w:before="78" w:line="218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1"/>
        </w:rPr>
        <w:t>考</w:t>
      </w:r>
      <w:r>
        <w:rPr>
          <w:rFonts w:ascii="FangSong" w:hAnsi="FangSong" w:eastAsia="FangSong" w:cs="FangSong"/>
          <w:sz w:val="24"/>
          <w:szCs w:val="24"/>
          <w:spacing w:val="-6"/>
        </w:rPr>
        <w:t>生知悉签字：</w:t>
      </w:r>
      <w:r>
        <w:rPr>
          <w:rFonts w:ascii="FangSong" w:hAnsi="FangSong" w:eastAsia="FangSong" w:cs="FangSong"/>
          <w:sz w:val="24"/>
          <w:szCs w:val="24"/>
          <w:spacing w:val="-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6"/>
        </w:rPr>
        <w:t>______________</w:t>
      </w:r>
    </w:p>
    <w:p>
      <w:pPr>
        <w:sectPr>
          <w:footerReference w:type="default" r:id="rId1"/>
          <w:pgSz w:w="11906" w:h="16839"/>
          <w:pgMar w:top="1431" w:right="0" w:bottom="533" w:left="859" w:header="0" w:footer="251" w:gutter="0"/>
        </w:sectPr>
        <w:rPr/>
      </w:pPr>
    </w:p>
    <w:p>
      <w:pPr>
        <w:spacing w:line="380" w:lineRule="auto"/>
        <w:rPr>
          <w:rFonts w:ascii="Arial"/>
          <w:sz w:val="21"/>
        </w:rPr>
      </w:pPr>
      <w:r/>
    </w:p>
    <w:p>
      <w:pPr>
        <w:ind w:left="2256"/>
        <w:spacing w:before="184" w:line="17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57"/>
        </w:rPr>
        <w:t>通</w:t>
      </w:r>
      <w:r>
        <w:rPr>
          <w:rFonts w:ascii="Microsoft YaHei" w:hAnsi="Microsoft YaHei" w:eastAsia="Microsoft YaHei" w:cs="Microsoft YaHei"/>
          <w:sz w:val="43"/>
          <w:szCs w:val="43"/>
          <w:spacing w:val="-50"/>
        </w:rPr>
        <w:t>信工程安管人员考试违纪作弊行为处理办法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1998"/>
        <w:spacing w:before="99" w:line="1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携带规定以外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的物品进入考场或者未放在指定位置的；</w:t>
      </w:r>
    </w:p>
    <w:p>
      <w:pPr>
        <w:ind w:left="1998"/>
        <w:spacing w:before="34" w:line="174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(二)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未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在规定的座位参加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考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试的；</w:t>
      </w:r>
    </w:p>
    <w:p>
      <w:pPr>
        <w:ind w:left="1997" w:right="3248" w:hanging="1"/>
        <w:spacing w:before="39" w:line="16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4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三)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7"/>
        </w:rPr>
        <w:t>考试开始信号发出前答题或者考试结束信号发出后继续答题的；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四)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在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考试过程中旁窥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、交头接耳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、互打暗号或者手势的；</w:t>
      </w:r>
    </w:p>
    <w:p>
      <w:pPr>
        <w:sectPr>
          <w:footerReference w:type="default" r:id="rId16"/>
          <w:pgSz w:w="11906" w:h="16839"/>
          <w:pgMar w:top="0" w:right="0" w:bottom="533" w:left="0" w:header="0" w:footer="251" w:gutter="0"/>
          <w:cols w:equalWidth="0" w:num="1">
            <w:col w:w="11906" w:space="0"/>
          </w:cols>
        </w:sectPr>
        <w:rPr/>
      </w:pPr>
    </w:p>
    <w:p>
      <w:pPr>
        <w:ind w:left="1120" w:right="272" w:hanging="5"/>
        <w:spacing w:before="51" w:line="177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6"/>
          <w:szCs w:val="26"/>
          <w:spacing w:val="-19"/>
        </w:rPr>
        <w:t>违</w:t>
      </w:r>
      <w:r>
        <w:rPr>
          <w:rFonts w:ascii="Microsoft YaHei" w:hAnsi="Microsoft YaHei" w:eastAsia="Microsoft YaHei" w:cs="Microsoft YaHei"/>
          <w:sz w:val="27"/>
          <w:szCs w:val="27"/>
          <w:spacing w:val="-17"/>
        </w:rPr>
        <w:t>纪</w:t>
      </w:r>
      <w:r>
        <w:rPr>
          <w:rFonts w:ascii="Microsoft YaHei" w:hAnsi="Microsoft YaHei" w:eastAsia="Microsoft YaHei" w:cs="Microsoft YaHei"/>
          <w:sz w:val="27"/>
          <w:szCs w:val="27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spacing w:val="-19"/>
        </w:rPr>
        <w:t>行</w:t>
      </w:r>
      <w:r>
        <w:rPr>
          <w:rFonts w:ascii="Microsoft YaHei" w:hAnsi="Microsoft YaHei" w:eastAsia="Microsoft YaHei" w:cs="Microsoft YaHei"/>
          <w:sz w:val="28"/>
          <w:szCs w:val="28"/>
          <w:spacing w:val="-19"/>
        </w:rPr>
        <w:t>为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119" w:right="274" w:hanging="1"/>
        <w:spacing w:before="121" w:line="178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7"/>
          <w:szCs w:val="27"/>
          <w:spacing w:val="-27"/>
        </w:rPr>
        <w:t>作</w:t>
      </w:r>
      <w:r>
        <w:rPr>
          <w:rFonts w:ascii="Microsoft YaHei" w:hAnsi="Microsoft YaHei" w:eastAsia="Microsoft YaHei" w:cs="Microsoft YaHei"/>
          <w:sz w:val="28"/>
          <w:szCs w:val="28"/>
          <w:spacing w:val="-26"/>
        </w:rPr>
        <w:t>弊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spacing w:val="-19"/>
        </w:rPr>
        <w:t>行</w:t>
      </w:r>
      <w:r>
        <w:rPr>
          <w:rFonts w:ascii="Microsoft YaHei" w:hAnsi="Microsoft YaHei" w:eastAsia="Microsoft YaHei" w:cs="Microsoft YaHei"/>
          <w:sz w:val="28"/>
          <w:szCs w:val="28"/>
          <w:spacing w:val="-19"/>
        </w:rPr>
        <w:t>为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116" w:right="274"/>
        <w:spacing w:before="120" w:line="168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7"/>
          <w:szCs w:val="27"/>
          <w:spacing w:val="-32"/>
        </w:rPr>
        <w:t>认</w:t>
      </w:r>
      <w:r>
        <w:rPr>
          <w:rFonts w:ascii="Microsoft YaHei" w:hAnsi="Microsoft YaHei" w:eastAsia="Microsoft YaHei" w:cs="Microsoft YaHei"/>
          <w:sz w:val="28"/>
          <w:szCs w:val="28"/>
          <w:spacing w:val="-30"/>
        </w:rPr>
        <w:t>定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34"/>
        </w:rPr>
        <w:t>为实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18"/>
        </w:rPr>
        <w:t>施</w:t>
      </w:r>
      <w:r>
        <w:rPr>
          <w:rFonts w:ascii="Microsoft YaHei" w:hAnsi="Microsoft YaHei" w:eastAsia="Microsoft YaHei" w:cs="Microsoft YaHei"/>
          <w:sz w:val="25"/>
          <w:szCs w:val="25"/>
          <w:spacing w:val="-18"/>
        </w:rPr>
        <w:t>了</w:t>
      </w:r>
      <w:r>
        <w:rPr>
          <w:rFonts w:ascii="Microsoft YaHei" w:hAnsi="Microsoft YaHei" w:eastAsia="Microsoft YaHei" w:cs="Microsoft YaHei"/>
          <w:sz w:val="25"/>
          <w:szCs w:val="25"/>
        </w:rPr>
        <w:t xml:space="preserve"> </w:t>
      </w:r>
      <w:r>
        <w:rPr>
          <w:rFonts w:ascii="Microsoft YaHei" w:hAnsi="Microsoft YaHei" w:eastAsia="Microsoft YaHei" w:cs="Microsoft YaHei"/>
          <w:sz w:val="27"/>
          <w:szCs w:val="27"/>
          <w:spacing w:val="-32"/>
        </w:rPr>
        <w:t>作</w:t>
      </w:r>
      <w:r>
        <w:rPr>
          <w:rFonts w:ascii="Microsoft YaHei" w:hAnsi="Microsoft YaHei" w:eastAsia="Microsoft YaHei" w:cs="Microsoft YaHei"/>
          <w:sz w:val="28"/>
          <w:szCs w:val="28"/>
          <w:spacing w:val="-31"/>
        </w:rPr>
        <w:t>弊</w:t>
      </w:r>
      <w:r>
        <w:rPr>
          <w:rFonts w:ascii="Microsoft YaHei" w:hAnsi="Microsoft YaHei" w:eastAsia="Microsoft YaHei" w:cs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spacing w:val="-19"/>
        </w:rPr>
        <w:t>行</w:t>
      </w:r>
      <w:r>
        <w:rPr>
          <w:rFonts w:ascii="Microsoft YaHei" w:hAnsi="Microsoft YaHei" w:eastAsia="Microsoft YaHei" w:cs="Microsoft YaHei"/>
          <w:sz w:val="28"/>
          <w:szCs w:val="28"/>
          <w:spacing w:val="-17"/>
        </w:rPr>
        <w:t>为</w:t>
      </w:r>
    </w:p>
    <w:p>
      <w:pPr>
        <w:ind w:left="1112"/>
        <w:spacing w:before="192" w:line="312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6"/>
          <w:szCs w:val="26"/>
          <w:spacing w:val="-11"/>
        </w:rPr>
        <w:t>影</w:t>
      </w: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响</w:t>
      </w:r>
    </w:p>
    <w:p>
      <w:pPr>
        <w:ind w:left="1117"/>
        <w:spacing w:before="1" w:line="165" w:lineRule="auto"/>
        <w:rPr>
          <w:rFonts w:ascii="Microsoft YaHei" w:hAnsi="Microsoft YaHei" w:eastAsia="Microsoft YaHei" w:cs="Microsoft YaHei"/>
          <w:sz w:val="27"/>
          <w:szCs w:val="27"/>
        </w:rPr>
      </w:pPr>
      <w:r>
        <w:rPr>
          <w:rFonts w:ascii="Microsoft YaHei" w:hAnsi="Microsoft YaHei" w:eastAsia="Microsoft YaHei" w:cs="Microsoft YaHei"/>
          <w:sz w:val="27"/>
          <w:szCs w:val="27"/>
          <w:spacing w:val="-15"/>
        </w:rPr>
        <w:t>恶</w:t>
      </w:r>
      <w:r>
        <w:rPr>
          <w:rFonts w:ascii="Microsoft YaHei" w:hAnsi="Microsoft YaHei" w:eastAsia="Microsoft YaHei" w:cs="Microsoft YaHei"/>
          <w:sz w:val="27"/>
          <w:szCs w:val="27"/>
          <w:spacing w:val="-14"/>
        </w:rPr>
        <w:t>劣</w:t>
      </w:r>
    </w:p>
    <w:p>
      <w:pPr>
        <w:ind w:left="1119"/>
        <w:spacing w:before="1" w:line="166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spacing w:val="-16"/>
        </w:rPr>
        <w:t>的</w:t>
      </w:r>
      <w:r>
        <w:rPr>
          <w:rFonts w:ascii="Microsoft YaHei" w:hAnsi="Microsoft YaHei" w:eastAsia="Microsoft YaHei" w:cs="Microsoft YaHei"/>
          <w:sz w:val="26"/>
          <w:szCs w:val="26"/>
          <w:spacing w:val="-14"/>
        </w:rPr>
        <w:t>行</w:t>
      </w:r>
    </w:p>
    <w:p>
      <w:pPr>
        <w:ind w:left="1235"/>
        <w:spacing w:line="252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position w:val="-2"/>
        </w:rPr>
        <w:t>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" w:right="83"/>
        <w:spacing w:before="75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2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8"/>
        </w:rPr>
        <w:t>五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在考场范围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内，喧哗、吸烟或者实施其他影响考场秩序的行为的；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六)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未经监考人员同意在考试过程中擅自离开考场的；</w:t>
      </w:r>
    </w:p>
    <w:p>
      <w:pPr>
        <w:ind w:left="3"/>
        <w:spacing w:before="1" w:line="173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9"/>
        </w:rPr>
        <w:t>(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七)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将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试卷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、答题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卡带出考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场的；</w:t>
      </w:r>
    </w:p>
    <w:p>
      <w:pPr>
        <w:ind w:left="335" w:right="67" w:hanging="334"/>
        <w:spacing w:before="43" w:line="19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4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23"/>
        </w:rPr>
        <w:t>八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)用规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定以外的笔或者纸答题或者在试卷规定以外的地方书写姓名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、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>考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号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或者以其他方式在答卷上标记信息的；</w:t>
      </w:r>
    </w:p>
    <w:p>
      <w:pPr>
        <w:ind w:left="2"/>
        <w:spacing w:before="1" w:line="17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(九)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其</w:t>
      </w:r>
      <w:r>
        <w:rPr>
          <w:rFonts w:ascii="Microsoft YaHei" w:hAnsi="Microsoft YaHei" w:eastAsia="Microsoft YaHei" w:cs="Microsoft YaHei"/>
          <w:sz w:val="23"/>
          <w:szCs w:val="23"/>
          <w:spacing w:val="-3"/>
        </w:rPr>
        <w:t>他违反考场规则但尚未构成作弊的行为。</w:t>
      </w:r>
    </w:p>
    <w:p>
      <w:pPr>
        <w:ind w:left="346" w:right="151" w:hanging="344"/>
        <w:spacing w:before="21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6"/>
        </w:rPr>
        <w:t>(一</w:t>
      </w:r>
      <w:r>
        <w:rPr>
          <w:rFonts w:ascii="Microsoft YaHei" w:hAnsi="Microsoft YaHei" w:eastAsia="Microsoft YaHei" w:cs="Microsoft YaHei"/>
          <w:sz w:val="23"/>
          <w:szCs w:val="23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携带与考试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内容相关的材料或者存储有与考试内容相关资料的电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5"/>
        </w:rPr>
        <w:t>子设</w:t>
      </w:r>
      <w:r>
        <w:rPr>
          <w:rFonts w:ascii="Microsoft YaHei" w:hAnsi="Microsoft YaHei" w:eastAsia="Microsoft YaHei" w:cs="Microsoft YaHei"/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5"/>
        </w:rPr>
        <w:t>备参加考试</w:t>
      </w:r>
      <w:r>
        <w:rPr>
          <w:rFonts w:ascii="Microsoft YaHei" w:hAnsi="Microsoft YaHei" w:eastAsia="Microsoft YaHei" w:cs="Microsoft YaHei"/>
          <w:sz w:val="22"/>
          <w:szCs w:val="22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5"/>
        </w:rPr>
        <w:t>的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>；</w:t>
      </w:r>
    </w:p>
    <w:p>
      <w:pPr>
        <w:ind w:left="2"/>
        <w:spacing w:before="28" w:line="17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二)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抄袭或者协助他人抄袭试题答案或者与考试内容相关的资料的；</w:t>
      </w:r>
    </w:p>
    <w:p>
      <w:pPr>
        <w:ind w:left="345" w:right="170" w:hanging="345"/>
        <w:spacing w:before="3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(三)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抢夺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、窃取他人试卷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、答题卡或者胁迫他人为自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1"/>
        </w:rPr>
        <w:t>己抄袭提供方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便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1"/>
        </w:rPr>
        <w:t>的</w:t>
      </w:r>
      <w:r>
        <w:rPr>
          <w:rFonts w:ascii="Microsoft YaHei" w:hAnsi="Microsoft YaHei" w:eastAsia="Microsoft YaHei" w:cs="Microsoft YaHei"/>
          <w:sz w:val="20"/>
          <w:szCs w:val="20"/>
          <w:spacing w:val="-20"/>
        </w:rPr>
        <w:t>；</w:t>
      </w:r>
    </w:p>
    <w:p>
      <w:pPr>
        <w:ind w:left="2"/>
        <w:spacing w:before="22" w:line="17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8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四)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携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带具有发送或者接收信息功能的设备的；</w:t>
      </w:r>
    </w:p>
    <w:p>
      <w:pPr>
        <w:spacing w:before="29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五)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 xml:space="preserve">  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由他人冒名代替参加考试的；</w:t>
      </w:r>
    </w:p>
    <w:p>
      <w:pPr>
        <w:ind w:left="2"/>
        <w:spacing w:before="33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(六)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故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意销毁试卷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、答题卡的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；</w:t>
      </w:r>
    </w:p>
    <w:p>
      <w:pPr>
        <w:ind w:left="1" w:right="226"/>
        <w:spacing w:before="31" w:line="18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30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21"/>
        </w:rPr>
        <w:t>七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在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试卷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、答题卡上填写与本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人身份不符的姓名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、考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号等信息的；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(八)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传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、接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物品或者交换试卷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、答题卡的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；</w:t>
      </w:r>
    </w:p>
    <w:p>
      <w:pPr>
        <w:ind w:left="1"/>
        <w:spacing w:before="25" w:line="1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8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九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其他以不正当手段获得或者试图获得试题答案、考试成绩的行为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9"/>
        </w:rPr>
        <w:t>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before="99" w:line="172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1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通过伪造证件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、证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明或其他材料获得考试资格、考试成绩的；</w:t>
      </w:r>
    </w:p>
    <w:p>
      <w:pPr>
        <w:spacing w:before="34" w:line="17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二)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评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卷过程中被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认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定为答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案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雷同的；</w:t>
      </w:r>
    </w:p>
    <w:p>
      <w:pPr>
        <w:ind w:left="1"/>
        <w:spacing w:before="32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(三)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被举报后核实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，未独立完成考试的。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spacing w:before="100" w:line="171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4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组织团伙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作弊的；</w:t>
      </w:r>
    </w:p>
    <w:p>
      <w:pPr>
        <w:ind w:left="1"/>
        <w:spacing w:before="31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(</w:t>
      </w:r>
      <w:r>
        <w:rPr>
          <w:rFonts w:ascii="Microsoft YaHei" w:hAnsi="Microsoft YaHei" w:eastAsia="Microsoft YaHei" w:cs="Microsoft YaHei"/>
          <w:sz w:val="23"/>
          <w:szCs w:val="23"/>
          <w:spacing w:val="-6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5"/>
        </w:rPr>
        <w:t>使用设备向考场外发送试题内容或接收作弊信息的；</w:t>
      </w:r>
    </w:p>
    <w:p>
      <w:pPr>
        <w:spacing w:before="30" w:line="17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6"/>
        </w:rPr>
        <w:t>(三</w:t>
      </w:r>
      <w:r>
        <w:rPr>
          <w:rFonts w:ascii="Microsoft YaHei" w:hAnsi="Microsoft YaHei" w:eastAsia="Microsoft YaHei" w:cs="Microsoft YaHei"/>
          <w:sz w:val="23"/>
          <w:szCs w:val="23"/>
          <w:spacing w:val="-10"/>
        </w:rPr>
        <w:t>)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伪造证件由他人代替或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者代替考生参加考试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8"/>
        </w:rPr>
        <w:t>的。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9"/>
        <w:spacing w:before="229" w:line="17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5"/>
        </w:rPr>
        <w:t>取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消当次考试成绩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29"/>
        <w:spacing w:before="99" w:line="17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8"/>
        </w:rPr>
        <w:t>取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消当次考试成绩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28"/>
        <w:spacing w:before="99" w:line="17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>取</w:t>
      </w:r>
      <w:r>
        <w:rPr>
          <w:rFonts w:ascii="Microsoft YaHei" w:hAnsi="Microsoft YaHei" w:eastAsia="Microsoft YaHei" w:cs="Microsoft YaHei"/>
          <w:sz w:val="23"/>
          <w:szCs w:val="23"/>
          <w:spacing w:val="-12"/>
        </w:rPr>
        <w:t>消当次考试成绩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6"/>
        <w:spacing w:before="95" w:line="19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除</w:t>
      </w:r>
      <w:r>
        <w:rPr>
          <w:rFonts w:ascii="Microsoft YaHei" w:hAnsi="Microsoft YaHei" w:eastAsia="Microsoft YaHei" w:cs="Microsoft YaHei"/>
          <w:sz w:val="22"/>
          <w:szCs w:val="22"/>
          <w:spacing w:val="-5"/>
        </w:rPr>
        <w:t>取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消当次考试成绩</w:t>
      </w:r>
    </w:p>
    <w:p>
      <w:pPr>
        <w:spacing w:before="1" w:line="180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17"/>
        </w:rPr>
        <w:t>外</w:t>
      </w:r>
      <w:r>
        <w:rPr>
          <w:rFonts w:ascii="Microsoft YaHei" w:hAnsi="Microsoft YaHei" w:eastAsia="Microsoft YaHei" w:cs="Microsoft YaHei"/>
          <w:sz w:val="22"/>
          <w:szCs w:val="22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7"/>
        </w:rPr>
        <w:t>，视</w:t>
      </w:r>
      <w:r>
        <w:rPr>
          <w:rFonts w:ascii="Microsoft YaHei" w:hAnsi="Microsoft YaHei" w:eastAsia="Microsoft YaHei" w:cs="Microsoft YaHei"/>
          <w:sz w:val="22"/>
          <w:szCs w:val="22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7"/>
        </w:rPr>
        <w:t>情节轻</w:t>
      </w:r>
      <w:r>
        <w:rPr>
          <w:rFonts w:ascii="Microsoft YaHei" w:hAnsi="Microsoft YaHei" w:eastAsia="Microsoft YaHei" w:cs="Microsoft YaHei"/>
          <w:sz w:val="22"/>
          <w:szCs w:val="22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7"/>
        </w:rPr>
        <w:t>重</w:t>
      </w:r>
      <w:r>
        <w:rPr>
          <w:rFonts w:ascii="Microsoft YaHei" w:hAnsi="Microsoft YaHei" w:eastAsia="Microsoft YaHei" w:cs="Microsoft YaHei"/>
          <w:sz w:val="22"/>
          <w:szCs w:val="22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7"/>
        </w:rPr>
        <w:t>，</w:t>
      </w:r>
      <w:r>
        <w:rPr>
          <w:rFonts w:ascii="Microsoft YaHei" w:hAnsi="Microsoft YaHei" w:eastAsia="Microsoft YaHei" w:cs="Microsoft YaHei"/>
          <w:sz w:val="22"/>
          <w:szCs w:val="22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7"/>
        </w:rPr>
        <w:t>同</w:t>
      </w:r>
    </w:p>
    <w:p>
      <w:pPr>
        <w:ind w:left="12"/>
        <w:spacing w:before="30" w:line="17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>时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给予暂停参加考试</w:t>
      </w:r>
    </w:p>
    <w:p>
      <w:pPr>
        <w:ind w:left="7"/>
        <w:spacing w:before="25" w:line="220" w:lineRule="exact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3"/>
          <w:position w:val="-1"/>
        </w:rPr>
        <w:t>1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>至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>3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>年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5"/>
          <w:position w:val="-1"/>
        </w:rPr>
        <w:t>的处理</w:t>
      </w:r>
    </w:p>
    <w:p>
      <w:pPr>
        <w:sectPr>
          <w:type w:val="continuous"/>
          <w:pgSz w:w="11906" w:h="16839"/>
          <w:pgMar w:top="0" w:right="0" w:bottom="533" w:left="0" w:header="0" w:footer="251" w:gutter="0"/>
          <w:cols w:equalWidth="0" w:num="3">
            <w:col w:w="1897" w:space="100"/>
            <w:col w:w="6885" w:space="100"/>
            <w:col w:w="2926" w:space="0"/>
          </w:cols>
        </w:sectPr>
        <w:rPr/>
      </w:pPr>
    </w:p>
    <w:p>
      <w:pPr>
        <w:ind w:left="8976" w:right="977" w:firstLine="4"/>
        <w:spacing w:before="324" w:line="181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4"/>
        </w:rPr>
        <w:t>终</w:t>
      </w:r>
      <w:r>
        <w:rPr>
          <w:rFonts w:ascii="Microsoft YaHei" w:hAnsi="Microsoft YaHei" w:eastAsia="Microsoft YaHei" w:cs="Microsoft YaHei"/>
          <w:sz w:val="23"/>
          <w:szCs w:val="23"/>
          <w:spacing w:val="-13"/>
        </w:rPr>
        <w:t>止其继续参加考</w:t>
      </w:r>
      <w:r>
        <w:rPr>
          <w:rFonts w:ascii="Microsoft YaHei" w:hAnsi="Microsoft YaHei" w:eastAsia="Microsoft YaHei" w:cs="Microsoft YaHei"/>
          <w:sz w:val="23"/>
          <w:szCs w:val="23"/>
        </w:rPr>
        <w:t xml:space="preserve">   </w:t>
      </w:r>
      <w:r>
        <w:rPr>
          <w:rFonts w:ascii="Microsoft YaHei" w:hAnsi="Microsoft YaHei" w:eastAsia="Microsoft YaHei" w:cs="Microsoft YaHei"/>
          <w:sz w:val="22"/>
          <w:szCs w:val="22"/>
          <w:spacing w:val="-27"/>
        </w:rPr>
        <w:t>试</w:t>
      </w:r>
      <w:r>
        <w:rPr>
          <w:rFonts w:ascii="Microsoft YaHei" w:hAnsi="Microsoft YaHei" w:eastAsia="Microsoft YaHei" w:cs="Microsoft YaHei"/>
          <w:sz w:val="22"/>
          <w:szCs w:val="22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9"/>
          <w:position w:val="-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>其</w:t>
      </w: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1"/>
          <w:szCs w:val="21"/>
          <w:spacing w:val="-19"/>
        </w:rPr>
        <w:t>当</w:t>
      </w:r>
      <w:r>
        <w:rPr>
          <w:rFonts w:ascii="Microsoft YaHei" w:hAnsi="Microsoft YaHei" w:eastAsia="Microsoft YaHei" w:cs="Microsoft YaHei"/>
          <w:sz w:val="22"/>
          <w:szCs w:val="22"/>
          <w:spacing w:val="-19"/>
        </w:rPr>
        <w:t>次</w:t>
      </w:r>
      <w:r>
        <w:rPr>
          <w:rFonts w:ascii="Microsoft YaHei" w:hAnsi="Microsoft YaHei" w:eastAsia="Microsoft YaHei" w:cs="Microsoft YaHei"/>
          <w:sz w:val="22"/>
          <w:szCs w:val="22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9"/>
        </w:rPr>
        <w:t>考</w:t>
      </w:r>
      <w:r>
        <w:rPr>
          <w:rFonts w:ascii="Microsoft YaHei" w:hAnsi="Microsoft YaHei" w:eastAsia="Microsoft YaHei" w:cs="Microsoft YaHei"/>
          <w:sz w:val="22"/>
          <w:szCs w:val="22"/>
          <w:spacing w:val="-19"/>
        </w:rPr>
        <w:t>试成绩</w:t>
      </w:r>
    </w:p>
    <w:tbl>
      <w:tblPr>
        <w:tblStyle w:val="2"/>
        <w:tblW w:w="9828" w:type="dxa"/>
        <w:tblInd w:w="1113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7733"/>
        <w:gridCol w:w="2095"/>
      </w:tblGrid>
      <w:tr>
        <w:trPr>
          <w:trHeight w:val="284" w:hRule="atLeast"/>
        </w:trPr>
        <w:tc>
          <w:tcPr>
            <w:tcW w:w="7733" w:type="dxa"/>
            <w:vAlign w:val="top"/>
          </w:tcPr>
          <w:p>
            <w:pPr>
              <w:ind w:left="6"/>
              <w:spacing w:line="283" w:lineRule="exact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position w:val="-1"/>
              </w:rPr>
              <w:t>扰乱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6"/>
                <w:position w:val="-1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  <w:position w:val="-1"/>
              </w:rPr>
              <w:t>(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  <w:position w:val="-1"/>
              </w:rPr>
              <w:t>一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  <w:position w:val="-1"/>
              </w:rPr>
              <w:t>)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6"/>
                <w:position w:val="-1"/>
              </w:rPr>
              <w:t>故意扰乱考场秩序；</w:t>
            </w:r>
          </w:p>
        </w:tc>
        <w:tc>
          <w:tcPr>
            <w:tcW w:w="2095" w:type="dxa"/>
            <w:vAlign w:val="top"/>
          </w:tcPr>
          <w:p>
            <w:pPr>
              <w:ind w:left="134"/>
              <w:spacing w:before="30" w:line="253" w:lineRule="exact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7"/>
              </w:rPr>
              <w:t>无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效；考生及其他人</w:t>
            </w:r>
          </w:p>
        </w:tc>
      </w:tr>
      <w:tr>
        <w:trPr>
          <w:trHeight w:val="315" w:hRule="atLeast"/>
        </w:trPr>
        <w:tc>
          <w:tcPr>
            <w:tcW w:w="7733" w:type="dxa"/>
            <w:vAlign w:val="top"/>
          </w:tcPr>
          <w:p>
            <w:pPr>
              <w:ind w:left="4"/>
              <w:spacing w:before="32" w:line="282" w:lineRule="exact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4"/>
                <w:position w:val="-1"/>
              </w:rPr>
              <w:t>考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position w:val="-1"/>
              </w:rPr>
              <w:t>场</w:t>
            </w:r>
            <w:r>
              <w:rPr>
                <w:rFonts w:ascii="Microsoft YaHei" w:hAnsi="Microsoft YaHei" w:eastAsia="Microsoft YaHei" w:cs="Microsoft YaHei"/>
                <w:sz w:val="27"/>
                <w:szCs w:val="27"/>
                <w:spacing w:val="-7"/>
                <w:position w:val="-1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  <w:position w:val="-1"/>
              </w:rPr>
              <w:t>(二)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  <w:position w:val="-1"/>
              </w:rPr>
              <w:t>拒绝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  <w:position w:val="-1"/>
              </w:rPr>
              <w:t>、妨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  <w:position w:val="-1"/>
              </w:rPr>
              <w:t>碍监考人员履行管理职责；</w:t>
            </w:r>
          </w:p>
        </w:tc>
        <w:tc>
          <w:tcPr>
            <w:tcW w:w="2095" w:type="dxa"/>
            <w:vAlign w:val="top"/>
          </w:tcPr>
          <w:p>
            <w:pPr>
              <w:ind w:left="151"/>
              <w:spacing w:before="64" w:line="251" w:lineRule="exact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0"/>
              </w:rPr>
              <w:t>员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4"/>
              </w:rPr>
              <w:t>的行为违反《中华</w:t>
            </w:r>
          </w:p>
        </w:tc>
      </w:tr>
      <w:tr>
        <w:trPr>
          <w:trHeight w:val="319" w:hRule="atLeast"/>
        </w:trPr>
        <w:tc>
          <w:tcPr>
            <w:tcW w:w="7733" w:type="dxa"/>
            <w:vAlign w:val="top"/>
          </w:tcPr>
          <w:p>
            <w:pPr>
              <w:spacing w:before="30" w:line="288" w:lineRule="exact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23"/>
                <w:position w:val="-1"/>
              </w:rPr>
              <w:t>秩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5"/>
                <w:position w:val="-1"/>
              </w:rPr>
              <w:t>序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15"/>
                <w:position w:val="-1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(三)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、侮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辱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、诽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谤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、诬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陷或者以其他方式侵害监考人员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  <w:position w:val="-1"/>
              </w:rPr>
              <w:t>、其他考</w:t>
            </w:r>
          </w:p>
        </w:tc>
        <w:tc>
          <w:tcPr>
            <w:tcW w:w="2095" w:type="dxa"/>
            <w:vAlign w:val="top"/>
          </w:tcPr>
          <w:p>
            <w:pPr>
              <w:ind w:left="135"/>
              <w:spacing w:before="63" w:line="255" w:lineRule="exact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5"/>
              </w:rPr>
              <w:t>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2"/>
              </w:rPr>
              <w:t>民共和国治安管理</w:t>
            </w:r>
          </w:p>
        </w:tc>
      </w:tr>
      <w:tr>
        <w:trPr>
          <w:trHeight w:val="309" w:hRule="atLeast"/>
        </w:trPr>
        <w:tc>
          <w:tcPr>
            <w:tcW w:w="7733" w:type="dxa"/>
            <w:vAlign w:val="top"/>
          </w:tcPr>
          <w:p>
            <w:pPr>
              <w:ind w:left="4"/>
              <w:spacing w:before="35" w:line="273" w:lineRule="exac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16"/>
                <w:position w:val="-1"/>
              </w:rPr>
              <w:t>的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9"/>
                <w:position w:val="-1"/>
              </w:rPr>
              <w:t>行</w:t>
            </w:r>
            <w:r>
              <w:rPr>
                <w:rFonts w:ascii="Microsoft YaHei" w:hAnsi="Microsoft YaHei" w:eastAsia="Microsoft YaHei" w:cs="Microsoft YaHei"/>
                <w:sz w:val="26"/>
                <w:szCs w:val="26"/>
                <w:spacing w:val="-9"/>
                <w:position w:val="-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9"/>
                <w:position w:val="-1"/>
              </w:rPr>
              <w:t>生合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9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9"/>
                <w:position w:val="-1"/>
              </w:rPr>
              <w:t>法权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9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9"/>
                <w:position w:val="-1"/>
              </w:rPr>
              <w:t>益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9"/>
                <w:position w:val="-1"/>
              </w:rPr>
              <w:t>；</w:t>
            </w:r>
          </w:p>
        </w:tc>
        <w:tc>
          <w:tcPr>
            <w:tcW w:w="2095" w:type="dxa"/>
            <w:vAlign w:val="top"/>
          </w:tcPr>
          <w:p>
            <w:pPr>
              <w:ind w:left="133"/>
              <w:spacing w:before="60" w:line="248" w:lineRule="exact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  <w:w w:val="97"/>
              </w:rPr>
              <w:t>处罚法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  <w:w w:val="97"/>
              </w:rPr>
              <w:t>》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3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  <w:w w:val="97"/>
              </w:rPr>
              <w:t>的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19"/>
                <w:w w:val="97"/>
                <w:position w:val="-1"/>
              </w:rPr>
              <w:t>，</w:t>
            </w:r>
            <w:r>
              <w:rPr>
                <w:rFonts w:ascii="Microsoft YaHei" w:hAnsi="Microsoft YaHei" w:eastAsia="Microsoft YaHei" w:cs="Microsoft YaHei"/>
                <w:sz w:val="20"/>
                <w:szCs w:val="20"/>
                <w:spacing w:val="-8"/>
                <w:position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-19"/>
                <w:w w:val="97"/>
              </w:rPr>
              <w:t>由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19"/>
                <w:w w:val="97"/>
              </w:rPr>
              <w:t>公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9"/>
                <w:w w:val="97"/>
              </w:rPr>
              <w:t>安</w:t>
            </w:r>
          </w:p>
        </w:tc>
      </w:tr>
      <w:tr>
        <w:trPr>
          <w:trHeight w:val="908" w:hRule="atLeast"/>
        </w:trPr>
        <w:tc>
          <w:tcPr>
            <w:tcW w:w="7733" w:type="dxa"/>
            <w:vAlign w:val="top"/>
          </w:tcPr>
          <w:p>
            <w:pPr>
              <w:ind w:left="123"/>
              <w:spacing w:before="29" w:line="171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>为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-8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>(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>四)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>故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>意损坏考场设施设备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7"/>
              </w:rPr>
              <w:t>。</w:t>
            </w:r>
          </w:p>
        </w:tc>
        <w:tc>
          <w:tcPr>
            <w:tcW w:w="2095" w:type="dxa"/>
            <w:vAlign w:val="top"/>
          </w:tcPr>
          <w:p>
            <w:pPr>
              <w:ind w:left="131" w:right="15"/>
              <w:spacing w:before="59" w:line="172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0"/>
              </w:rPr>
              <w:t>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9"/>
              </w:rPr>
              <w:t>关进行处理；构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9"/>
              </w:rPr>
              <w:t>成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2"/>
                <w:w w:val="96"/>
              </w:rPr>
              <w:t>犯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2"/>
                <w:w w:val="96"/>
              </w:rPr>
              <w:t>罪的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2"/>
                <w:w w:val="96"/>
              </w:rPr>
              <w:t>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2"/>
                <w:w w:val="96"/>
              </w:rPr>
              <w:t>由司法机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3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22"/>
                <w:w w:val="96"/>
              </w:rPr>
              <w:t>关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6"/>
              </w:rPr>
              <w:t>依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spacing w:val="-11"/>
              </w:rPr>
              <w:t>法追究刑事责任</w:t>
            </w:r>
          </w:p>
        </w:tc>
      </w:tr>
    </w:tbl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5264"/>
        <w:spacing w:before="107" w:line="253" w:lineRule="exact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5"/>
          <w:szCs w:val="25"/>
          <w:color w:val="161513"/>
          <w:spacing w:val="-12"/>
          <w:position w:val="-1"/>
        </w:rPr>
        <w:t>考</w:t>
      </w:r>
      <w:r>
        <w:rPr>
          <w:rFonts w:ascii="Microsoft YaHei" w:hAnsi="Microsoft YaHei" w:eastAsia="Microsoft YaHei" w:cs="Microsoft YaHei"/>
          <w:sz w:val="24"/>
          <w:szCs w:val="24"/>
          <w:color w:val="161513"/>
          <w:spacing w:val="-10"/>
          <w:position w:val="-1"/>
        </w:rPr>
        <w:t>生知</w:t>
      </w:r>
      <w:r>
        <w:rPr>
          <w:rFonts w:ascii="Microsoft YaHei" w:hAnsi="Microsoft YaHei" w:eastAsia="Microsoft YaHei" w:cs="Microsoft YaHei"/>
          <w:sz w:val="25"/>
          <w:szCs w:val="25"/>
          <w:color w:val="161513"/>
          <w:spacing w:val="-10"/>
          <w:position w:val="-1"/>
        </w:rPr>
        <w:t>悉签字</w:t>
      </w:r>
      <w:r>
        <w:rPr>
          <w:rFonts w:ascii="Microsoft YaHei" w:hAnsi="Microsoft YaHei" w:eastAsia="Microsoft YaHei" w:cs="Microsoft YaHei"/>
          <w:sz w:val="24"/>
          <w:szCs w:val="24"/>
          <w:color w:val="161513"/>
          <w:spacing w:val="-10"/>
        </w:rPr>
        <w:t>：</w:t>
      </w:r>
    </w:p>
    <w:sectPr>
      <w:type w:val="continuous"/>
      <w:pgSz w:w="11906" w:h="16839"/>
      <w:pgMar w:top="0" w:right="0" w:bottom="533" w:left="0" w:header="0" w:footer="251" w:gutter="0"/>
      <w:cols w:equalWidth="0" w:num="1">
        <w:col w:w="1190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16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注：准考证应双面打印，由考生本人签字。</w:t>
    </w:r>
    <w:r>
      <w:rPr>
        <w:rFonts w:ascii="SimSun" w:hAnsi="SimSun" w:eastAsia="SimSun" w:cs="SimSun"/>
        <w:sz w:val="24"/>
        <w:szCs w:val="24"/>
        <w:spacing w:val="-2"/>
      </w:rPr>
      <w:t xml:space="preserve">                                     </w:t>
    </w:r>
    <w:r>
      <w:rPr>
        <w:rFonts w:ascii="SimSun" w:hAnsi="SimSun" w:eastAsia="SimSun" w:cs="SimSun"/>
        <w:sz w:val="24"/>
        <w:szCs w:val="24"/>
        <w:spacing w:val="-2"/>
      </w:rPr>
      <w:t>第1页,共2</w:t>
    </w:r>
    <w:r>
      <w:rPr>
        <w:rFonts w:ascii="SimSun" w:hAnsi="SimSun" w:eastAsia="SimSun" w:cs="SimSun"/>
        <w:sz w:val="24"/>
        <w:szCs w:val="24"/>
        <w:spacing w:val="-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9"/>
      <w:spacing w:line="216" w:lineRule="auto"/>
      <w:rPr>
        <w:rFonts w:ascii="SimSun" w:hAnsi="SimSun" w:eastAsia="SimSun" w:cs="SimSun"/>
        <w:sz w:val="24"/>
        <w:szCs w:val="24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-10353247</wp:posOffset>
          </wp:positionV>
          <wp:extent cx="7560309" cy="10692130"/>
          <wp:effectExtent l="0" t="0" r="0" b="0"/>
          <wp:wrapNone/>
          <wp:docPr id="15" name="IM 15"/>
          <wp:cNvGraphicFramePr/>
          <a:graphic>
            <a:graphicData uri="http://schemas.openxmlformats.org/drawingml/2006/picture">
              <pic:pic>
                <pic:nvPicPr>
                  <pic:cNvPr id="15" name="IM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560309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24"/>
        <w:szCs w:val="24"/>
        <w:spacing w:val="-2"/>
      </w:rPr>
      <w:t>注：准考证应双面打印，由考生本人签字。</w:t>
    </w:r>
    <w:r>
      <w:rPr>
        <w:rFonts w:ascii="SimSun" w:hAnsi="SimSun" w:eastAsia="SimSun" w:cs="SimSun"/>
        <w:sz w:val="24"/>
        <w:szCs w:val="24"/>
        <w:spacing w:val="-2"/>
      </w:rPr>
      <w:t xml:space="preserve">                                     </w:t>
    </w:r>
    <w:r>
      <w:rPr>
        <w:rFonts w:ascii="SimSun" w:hAnsi="SimSun" w:eastAsia="SimSun" w:cs="SimSun"/>
        <w:sz w:val="24"/>
        <w:szCs w:val="24"/>
        <w:spacing w:val="-2"/>
      </w:rPr>
      <w:t>第2页,共2</w:t>
    </w:r>
    <w:r>
      <w:rPr>
        <w:rFonts w:ascii="SimSun" w:hAnsi="SimSun" w:eastAsia="SimSun" w:cs="SimSun"/>
        <w:sz w:val="24"/>
        <w:szCs w:val="24"/>
        <w:spacing w:val="-1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2.xml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刘京曦</dc:creator>
  <dcterms:created xsi:type="dcterms:W3CDTF">2025-07-17T11:44:14Z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2025-09-11T10:50:13</vt:filetime>
  </op:property>
</op:Properties>
</file>