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exact"/>
        <w:jc w:val="both"/>
        <w:rPr>
          <w:rFonts w:hint="default" w:ascii="国标黑体" w:hAnsi="国标黑体" w:eastAsia="国标黑体" w:cs="国标黑体"/>
          <w:bCs/>
          <w:color w:val="auto"/>
          <w:sz w:val="32"/>
          <w:szCs w:val="32"/>
          <w:lang w:val="en-US" w:eastAsia="zh-CN"/>
        </w:rPr>
      </w:pPr>
      <w:r>
        <w:rPr>
          <w:rFonts w:hint="eastAsia" w:ascii="国标黑体" w:hAnsi="国标黑体" w:eastAsia="国标黑体" w:cs="国标黑体"/>
          <w:bCs/>
          <w:color w:val="auto"/>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国标黑体" w:cs="Times New Roman"/>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Cs/>
          <w:color w:val="auto"/>
          <w:sz w:val="44"/>
          <w:szCs w:val="44"/>
          <w:lang w:val="en-US" w:eastAsia="zh-CN"/>
        </w:rPr>
      </w:pPr>
      <w:r>
        <w:rPr>
          <w:rFonts w:hint="default" w:ascii="Times New Roman" w:hAnsi="Times New Roman" w:eastAsia="方正小标宋简体" w:cs="Times New Roman"/>
          <w:bCs/>
          <w:color w:val="auto"/>
          <w:sz w:val="44"/>
          <w:szCs w:val="44"/>
        </w:rPr>
        <w:t>广西壮族自治区工程系列</w:t>
      </w:r>
      <w:r>
        <w:rPr>
          <w:rFonts w:hint="default" w:ascii="Times New Roman" w:hAnsi="Times New Roman" w:eastAsia="方正小标宋简体" w:cs="Times New Roman"/>
          <w:bCs/>
          <w:color w:val="auto"/>
          <w:sz w:val="44"/>
          <w:szCs w:val="44"/>
          <w:lang w:val="en-US" w:eastAsia="zh-CN"/>
        </w:rPr>
        <w:t>通信工程专业</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Cs/>
          <w:color w:val="auto"/>
          <w:sz w:val="44"/>
          <w:szCs w:val="44"/>
          <w:lang w:val="en" w:eastAsia="zh-CN"/>
        </w:rPr>
      </w:pPr>
      <w:r>
        <w:rPr>
          <w:rFonts w:hint="default" w:ascii="Times New Roman" w:hAnsi="Times New Roman" w:eastAsia="方正小标宋简体" w:cs="Times New Roman"/>
          <w:bCs/>
          <w:color w:val="auto"/>
          <w:sz w:val="44"/>
          <w:szCs w:val="44"/>
        </w:rPr>
        <w:t>高级工程师评审条件</w:t>
      </w:r>
    </w:p>
    <w:p>
      <w:pPr>
        <w:spacing w:line="240" w:lineRule="auto"/>
        <w:ind w:firstLine="0" w:firstLineChars="0"/>
        <w:jc w:val="center"/>
        <w:rPr>
          <w:rFonts w:hint="eastAsia" w:ascii="楷体" w:hAnsi="楷体" w:eastAsia="楷体" w:cs="楷体"/>
          <w:bCs/>
          <w:snapToGrid w:val="0"/>
          <w:color w:val="auto"/>
          <w:kern w:val="2"/>
          <w:sz w:val="32"/>
          <w:szCs w:val="32"/>
          <w:lang w:eastAsia="zh-CN"/>
        </w:rPr>
      </w:pPr>
      <w:r>
        <w:rPr>
          <w:rFonts w:hint="eastAsia" w:ascii="楷体" w:hAnsi="楷体" w:eastAsia="楷体" w:cs="楷体"/>
          <w:bCs/>
          <w:snapToGrid w:val="0"/>
          <w:color w:val="auto"/>
          <w:kern w:val="2"/>
          <w:sz w:val="32"/>
          <w:szCs w:val="32"/>
          <w:lang w:val="en-US" w:eastAsia="zh-CN"/>
        </w:rPr>
        <w:t>（征求意见</w:t>
      </w:r>
      <w:r>
        <w:rPr>
          <w:rFonts w:hint="eastAsia" w:ascii="楷体" w:hAnsi="楷体" w:eastAsia="楷体" w:cs="楷体"/>
          <w:bCs/>
          <w:snapToGrid w:val="0"/>
          <w:color w:val="auto"/>
          <w:kern w:val="2"/>
          <w:sz w:val="32"/>
          <w:szCs w:val="32"/>
          <w:lang w:eastAsia="zh-CN"/>
        </w:rPr>
        <w:t>稿）</w:t>
      </w:r>
      <w:bookmarkStart w:id="0" w:name="_GoBack"/>
      <w:bookmarkEnd w:id="0"/>
    </w:p>
    <w:p>
      <w:pPr>
        <w:spacing w:line="594" w:lineRule="exact"/>
        <w:jc w:val="center"/>
        <w:rPr>
          <w:rFonts w:hint="default" w:ascii="Times New Roman" w:hAnsi="Times New Roman" w:eastAsia="仿宋_GB2312" w:cs="Times New Roman"/>
          <w:color w:val="auto"/>
          <w:szCs w:val="32"/>
          <w:lang w:val="en-US" w:eastAsia="zh-CN"/>
        </w:rPr>
      </w:pPr>
    </w:p>
    <w:p>
      <w:pPr>
        <w:ind w:firstLine="604" w:firstLineChars="18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黑体" w:cs="Times New Roman"/>
          <w:bCs/>
          <w:color w:val="auto"/>
          <w:sz w:val="32"/>
          <w:szCs w:val="32"/>
        </w:rPr>
        <w:t>评定标准：</w:t>
      </w:r>
      <w:r>
        <w:rPr>
          <w:rFonts w:hint="default" w:ascii="Times New Roman" w:hAnsi="Times New Roman" w:cs="Times New Roman"/>
          <w:color w:val="auto"/>
          <w:sz w:val="32"/>
          <w:szCs w:val="32"/>
        </w:rPr>
        <w:t>具备良好的职业道德和敬业精神，严格遵守社会规范；系统掌握本专业基础理论知识和专业技术知识，</w:t>
      </w:r>
      <w:r>
        <w:rPr>
          <w:rFonts w:hint="default" w:ascii="Times New Roman" w:hAnsi="Times New Roman" w:cs="Times New Roman"/>
          <w:color w:val="auto"/>
          <w:sz w:val="32"/>
          <w:szCs w:val="32"/>
          <w:highlight w:val="none"/>
        </w:rPr>
        <w:t>科研水平、学术造诣或科学实践能力较强，</w:t>
      </w:r>
      <w:r>
        <w:rPr>
          <w:rFonts w:hint="default" w:ascii="Times New Roman" w:hAnsi="Times New Roman" w:cs="Times New Roman"/>
          <w:color w:val="auto"/>
          <w:sz w:val="32"/>
          <w:szCs w:val="32"/>
        </w:rPr>
        <w:t>具有跟踪本专业科技发展前沿的能力，熟练运用本专业技术标准和规程，在相关领域取得重要成果；长期从事本专业工作，业绩突出，能够独立主持和建设重大工程项目，能够解决复杂工程问题，取得了较高的经济效益和社会效益；</w:t>
      </w:r>
      <w:r>
        <w:rPr>
          <w:rFonts w:hint="default" w:ascii="Times New Roman" w:hAnsi="Times New Roman" w:cs="Times New Roman"/>
          <w:color w:val="auto"/>
          <w:sz w:val="32"/>
          <w:szCs w:val="32"/>
          <w:highlight w:val="none"/>
        </w:rPr>
        <w:t>在创新工作中业绩突出；在指导、培养中青年学术技术骨干方面发挥重要作用，能够指导工程师</w:t>
      </w:r>
      <w:r>
        <w:rPr>
          <w:rFonts w:hint="default" w:ascii="Times New Roman" w:hAnsi="Times New Roman" w:cs="Times New Roman"/>
          <w:color w:val="auto"/>
          <w:sz w:val="32"/>
          <w:szCs w:val="32"/>
          <w:highlight w:val="none"/>
          <w:u w:val="none"/>
        </w:rPr>
        <w:t>或</w:t>
      </w:r>
      <w:r>
        <w:rPr>
          <w:rFonts w:hint="default" w:ascii="Times New Roman" w:hAnsi="Times New Roman" w:cs="Times New Roman"/>
          <w:color w:val="auto"/>
          <w:sz w:val="32"/>
          <w:szCs w:val="32"/>
          <w:highlight w:val="none"/>
          <w:u w:val="none"/>
          <w:lang w:val="en-US" w:eastAsia="zh-CN"/>
        </w:rPr>
        <w:t>研究生</w:t>
      </w:r>
      <w:r>
        <w:rPr>
          <w:rFonts w:hint="default" w:ascii="Times New Roman" w:hAnsi="Times New Roman" w:cs="Times New Roman"/>
          <w:color w:val="auto"/>
          <w:sz w:val="32"/>
          <w:szCs w:val="32"/>
          <w:highlight w:val="none"/>
          <w:u w:val="none"/>
        </w:rPr>
        <w:t>的工作和</w:t>
      </w:r>
      <w:r>
        <w:rPr>
          <w:rFonts w:hint="default" w:ascii="Times New Roman" w:hAnsi="Times New Roman" w:cs="Times New Roman"/>
          <w:color w:val="auto"/>
          <w:sz w:val="32"/>
          <w:szCs w:val="32"/>
          <w:highlight w:val="none"/>
        </w:rPr>
        <w:t>学习。</w:t>
      </w:r>
    </w:p>
    <w:p>
      <w:pPr>
        <w:ind w:firstLine="604" w:firstLineChars="189"/>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第一条  适用范围</w:t>
      </w:r>
    </w:p>
    <w:p>
      <w:pPr>
        <w:ind w:firstLine="604" w:firstLineChars="189"/>
        <w:rPr>
          <w:rFonts w:hint="default" w:ascii="Times New Roman" w:hAnsi="Times New Roman" w:cs="Times New Roman"/>
          <w:color w:val="auto"/>
          <w:sz w:val="32"/>
          <w:szCs w:val="32"/>
          <w:lang w:val="en"/>
        </w:rPr>
      </w:pPr>
      <w:r>
        <w:rPr>
          <w:rFonts w:hint="default" w:ascii="Times New Roman" w:hAnsi="Times New Roman" w:cs="Times New Roman"/>
          <w:color w:val="auto"/>
          <w:sz w:val="32"/>
          <w:szCs w:val="32"/>
        </w:rPr>
        <w:t>适用于</w:t>
      </w:r>
      <w:r>
        <w:rPr>
          <w:rFonts w:hint="default" w:ascii="Times New Roman" w:hAnsi="Times New Roman" w:eastAsia="仿宋_GB2312" w:cs="Times New Roman"/>
          <w:b w:val="0"/>
          <w:bCs/>
          <w:snapToGrid w:val="0"/>
          <w:color w:val="auto"/>
          <w:sz w:val="32"/>
          <w:szCs w:val="32"/>
          <w:u w:val="none"/>
          <w:lang w:val="en-US" w:eastAsia="zh-CN"/>
        </w:rPr>
        <w:t>广西区内</w:t>
      </w:r>
      <w:r>
        <w:rPr>
          <w:rFonts w:hint="default" w:ascii="Times New Roman" w:hAnsi="Times New Roman" w:eastAsia="仿宋_GB2312" w:cs="Times New Roman"/>
          <w:b w:val="0"/>
          <w:bCs/>
          <w:snapToGrid w:val="0"/>
          <w:color w:val="auto"/>
          <w:sz w:val="32"/>
          <w:szCs w:val="32"/>
          <w:lang w:val="en-US" w:eastAsia="zh-CN"/>
        </w:rPr>
        <w:t>从事通信工程专业技术工作的在职在岗专业技术人员及通信工</w:t>
      </w:r>
      <w:r>
        <w:rPr>
          <w:rFonts w:hint="default" w:ascii="Times New Roman" w:hAnsi="Times New Roman" w:eastAsia="仿宋_GB2312" w:cs="Times New Roman"/>
          <w:bCs/>
          <w:snapToGrid w:val="0"/>
          <w:color w:val="auto"/>
          <w:sz w:val="32"/>
          <w:szCs w:val="32"/>
          <w:lang w:val="en-US" w:eastAsia="zh-CN"/>
        </w:rPr>
        <w:t>程技术领域生产一线岗位从事技术技能工作的人员</w:t>
      </w:r>
      <w:r>
        <w:rPr>
          <w:rFonts w:hint="default" w:ascii="Times New Roman" w:hAnsi="Times New Roman" w:cs="Times New Roman"/>
          <w:bCs/>
          <w:snapToGrid w:val="0"/>
          <w:color w:val="auto"/>
          <w:sz w:val="32"/>
          <w:szCs w:val="32"/>
          <w:lang w:val="en-US" w:eastAsia="zh-CN"/>
        </w:rPr>
        <w:t>。</w:t>
      </w:r>
    </w:p>
    <w:p>
      <w:pPr>
        <w:rPr>
          <w:rFonts w:hint="default" w:ascii="Times New Roman" w:hAnsi="Times New Roman" w:cs="Times New Roman"/>
          <w:u w:val="double"/>
          <w:lang w:val="en-US" w:eastAsia="zh-CN"/>
        </w:rPr>
      </w:pPr>
      <w:r>
        <w:rPr>
          <w:rFonts w:hint="default" w:ascii="Times New Roman" w:hAnsi="Times New Roman" w:cs="Times New Roman"/>
          <w:lang w:val="en-US" w:eastAsia="zh-CN"/>
        </w:rPr>
        <w:t xml:space="preserve">    </w:t>
      </w:r>
      <w:r>
        <w:rPr>
          <w:rFonts w:hint="default" w:ascii="Times New Roman" w:hAnsi="Times New Roman" w:cs="Times New Roman"/>
          <w:u w:val="none"/>
          <w:lang w:val="en-US" w:eastAsia="zh-CN"/>
        </w:rPr>
        <w:t>通信工程专业分为通信网络工程、通信产品研发和通信技术服务等三个专业方向：</w:t>
      </w:r>
    </w:p>
    <w:p>
      <w:pPr>
        <w:ind w:firstLine="600" w:firstLineChars="200"/>
        <w:rPr>
          <w:rFonts w:hint="default" w:ascii="Times New Roman" w:hAnsi="Times New Roman" w:cs="Times New Roman"/>
          <w:lang w:val="en-US" w:eastAsia="zh-CN"/>
        </w:rPr>
      </w:pPr>
      <w:r>
        <w:rPr>
          <w:rFonts w:hint="default" w:ascii="Times New Roman" w:hAnsi="Times New Roman" w:cs="Times New Roman"/>
          <w:lang w:val="en-US" w:eastAsia="zh-CN"/>
        </w:rPr>
        <w:t>通信网络工程是从事通信网络、大中型互联网、物联网等网络建设项目以及上述网络运行维护和管理任务等工程技术专业，包括网络建设、维护、优化、规划、设计、监理等技术岗位工作；</w:t>
      </w:r>
    </w:p>
    <w:p>
      <w:pPr>
        <w:ind w:firstLine="600" w:firstLineChars="200"/>
        <w:rPr>
          <w:rFonts w:hint="default" w:ascii="Times New Roman" w:hAnsi="Times New Roman" w:cs="Times New Roman"/>
          <w:lang w:val="en-US" w:eastAsia="zh-CN"/>
        </w:rPr>
      </w:pPr>
      <w:r>
        <w:rPr>
          <w:rFonts w:hint="default" w:ascii="Times New Roman" w:hAnsi="Times New Roman" w:cs="Times New Roman"/>
          <w:lang w:val="en-US" w:eastAsia="zh-CN"/>
        </w:rPr>
        <w:t>通信产品研发是从事信息通信系统和产品等研发、生产等工程技术专业，包括信息通信系统、信息通信网络、大数据、云计算、人工智能等技术研发，以及相关系统软、硬件产品开发等技术工作；</w:t>
      </w:r>
    </w:p>
    <w:p>
      <w:pPr>
        <w:ind w:firstLine="615"/>
        <w:rPr>
          <w:rFonts w:hint="default" w:ascii="Times New Roman" w:hAnsi="Times New Roman" w:cs="Times New Roman"/>
          <w:lang w:val="en-US" w:eastAsia="zh-CN"/>
        </w:rPr>
      </w:pPr>
      <w:r>
        <w:rPr>
          <w:rFonts w:hint="default" w:ascii="Times New Roman" w:hAnsi="Times New Roman" w:cs="Times New Roman"/>
          <w:lang w:val="en-US" w:eastAsia="zh-CN"/>
        </w:rPr>
        <w:t>通信技术服务是提供信息化应用和业务支撑等技术性服务、从事单位信息通信网络、专业信息网络的建设和维护等工程技术专业，包括技术咨询服务、通信企业信息自动化、信息化业务支撑系统</w:t>
      </w:r>
      <w:r>
        <w:rPr>
          <w:rFonts w:hint="default" w:ascii="Times New Roman" w:hAnsi="Times New Roman" w:cs="Times New Roman"/>
          <w:u w:val="none"/>
          <w:lang w:val="en-US" w:eastAsia="zh-CN"/>
        </w:rPr>
        <w:t>、</w:t>
      </w:r>
      <w:r>
        <w:rPr>
          <w:rFonts w:hint="default" w:ascii="Times New Roman" w:hAnsi="Times New Roman" w:cs="Times New Roman"/>
          <w:highlight w:val="none"/>
          <w:u w:val="none"/>
          <w:lang w:val="en-US" w:eastAsia="zh-CN"/>
        </w:rPr>
        <w:t>网络信息安全、</w:t>
      </w:r>
      <w:r>
        <w:rPr>
          <w:rFonts w:hint="default" w:ascii="Times New Roman" w:hAnsi="Times New Roman" w:cs="Times New Roman"/>
          <w:u w:val="none"/>
          <w:lang w:val="en-US" w:eastAsia="zh-CN"/>
        </w:rPr>
        <w:t>行业应</w:t>
      </w:r>
      <w:r>
        <w:rPr>
          <w:rFonts w:hint="default" w:ascii="Times New Roman" w:hAnsi="Times New Roman" w:cs="Times New Roman"/>
          <w:lang w:val="en-US" w:eastAsia="zh-CN"/>
        </w:rPr>
        <w:t>用及解决方案、网络终端服务和其他信息通信相关技术工作。</w:t>
      </w:r>
    </w:p>
    <w:p>
      <w:pPr>
        <w:ind w:firstLine="604" w:firstLineChars="189"/>
        <w:rPr>
          <w:rFonts w:hint="default" w:ascii="Times New Roman" w:hAnsi="Times New Roman" w:eastAsia="黑体" w:cs="Times New Roman"/>
          <w:bCs/>
          <w:snapToGrid w:val="0"/>
          <w:color w:val="auto"/>
          <w:sz w:val="32"/>
          <w:szCs w:val="32"/>
        </w:rPr>
      </w:pPr>
      <w:r>
        <w:rPr>
          <w:rFonts w:hint="default" w:ascii="Times New Roman" w:hAnsi="Times New Roman" w:eastAsia="黑体" w:cs="Times New Roman"/>
          <w:bCs/>
          <w:snapToGrid w:val="0"/>
          <w:color w:val="auto"/>
          <w:sz w:val="32"/>
          <w:szCs w:val="32"/>
        </w:rPr>
        <w:t>第二条  思想政治条件</w:t>
      </w:r>
    </w:p>
    <w:p>
      <w:pPr>
        <w:ind w:firstLine="604" w:firstLineChars="189"/>
        <w:rPr>
          <w:rFonts w:hint="default" w:ascii="Times New Roman" w:hAnsi="Times New Roman" w:cs="Times New Roman"/>
          <w:bCs/>
          <w:snapToGrid w:val="0"/>
          <w:color w:val="auto"/>
          <w:sz w:val="32"/>
          <w:szCs w:val="32"/>
        </w:rPr>
      </w:pPr>
      <w:r>
        <w:rPr>
          <w:rFonts w:hint="default" w:ascii="Times New Roman" w:hAnsi="Times New Roman" w:cs="Times New Roman"/>
          <w:bCs/>
          <w:snapToGrid w:val="0"/>
          <w:color w:val="auto"/>
          <w:sz w:val="32"/>
          <w:szCs w:val="32"/>
        </w:rPr>
        <w:t>热爱祖</w:t>
      </w:r>
      <w:r>
        <w:rPr>
          <w:rFonts w:hint="default" w:ascii="Times New Roman" w:hAnsi="Times New Roman" w:cs="Times New Roman"/>
          <w:bCs/>
          <w:snapToGrid w:val="0"/>
          <w:color w:val="auto"/>
          <w:sz w:val="32"/>
          <w:szCs w:val="32"/>
          <w:u w:val="none"/>
        </w:rPr>
        <w:t>国，拥护</w:t>
      </w:r>
      <w:r>
        <w:rPr>
          <w:rFonts w:hint="default" w:ascii="Times New Roman" w:hAnsi="Times New Roman" w:cs="Times New Roman"/>
          <w:bCs/>
          <w:snapToGrid w:val="0"/>
          <w:color w:val="auto"/>
          <w:sz w:val="32"/>
          <w:szCs w:val="32"/>
          <w:highlight w:val="none"/>
          <w:u w:val="none"/>
          <w:lang w:val="en-US" w:eastAsia="zh-CN"/>
        </w:rPr>
        <w:t>中国共产</w:t>
      </w:r>
      <w:r>
        <w:rPr>
          <w:rFonts w:hint="default" w:ascii="Times New Roman" w:hAnsi="Times New Roman" w:cs="Times New Roman"/>
          <w:bCs/>
          <w:snapToGrid w:val="0"/>
          <w:color w:val="auto"/>
          <w:sz w:val="32"/>
          <w:szCs w:val="32"/>
          <w:highlight w:val="none"/>
          <w:u w:val="none"/>
        </w:rPr>
        <w:t>党</w:t>
      </w:r>
      <w:r>
        <w:rPr>
          <w:rFonts w:hint="default" w:ascii="Times New Roman" w:hAnsi="Times New Roman" w:cs="Times New Roman"/>
          <w:bCs/>
          <w:snapToGrid w:val="0"/>
          <w:color w:val="auto"/>
          <w:sz w:val="32"/>
          <w:szCs w:val="32"/>
          <w:u w:val="none"/>
        </w:rPr>
        <w:t>的领</w:t>
      </w:r>
      <w:r>
        <w:rPr>
          <w:rFonts w:hint="default" w:ascii="Times New Roman" w:hAnsi="Times New Roman" w:cs="Times New Roman"/>
          <w:bCs/>
          <w:snapToGrid w:val="0"/>
          <w:color w:val="auto"/>
          <w:sz w:val="32"/>
          <w:szCs w:val="32"/>
        </w:rPr>
        <w:t>导，遵守中华人民共和国宪法和法律法规。有良好的职业道德和敬业精神，作风端正，廉洁奉公，忠于职守，诚实守信，竭诚为中国式现代化建设服务。</w:t>
      </w:r>
    </w:p>
    <w:p>
      <w:pPr>
        <w:ind w:firstLine="604" w:firstLineChars="189"/>
        <w:rPr>
          <w:rFonts w:hint="default" w:ascii="Times New Roman" w:hAnsi="Times New Roman" w:cs="Times New Roman"/>
          <w:bCs/>
          <w:snapToGrid w:val="0"/>
          <w:color w:val="auto"/>
          <w:sz w:val="32"/>
          <w:szCs w:val="32"/>
        </w:rPr>
      </w:pPr>
      <w:r>
        <w:rPr>
          <w:rFonts w:hint="default" w:ascii="Times New Roman" w:hAnsi="Times New Roman" w:cs="Times New Roman"/>
          <w:bCs/>
          <w:snapToGrid w:val="0"/>
          <w:color w:val="auto"/>
          <w:sz w:val="32"/>
          <w:szCs w:val="32"/>
        </w:rPr>
        <w:t>以下情形不得申报参加职称评审：</w:t>
      </w:r>
    </w:p>
    <w:p>
      <w:pPr>
        <w:ind w:firstLine="604" w:firstLineChars="189"/>
        <w:rPr>
          <w:rFonts w:hint="default" w:ascii="Times New Roman" w:hAnsi="Times New Roman" w:cs="Times New Roman"/>
          <w:bCs/>
          <w:snapToGrid w:val="0"/>
          <w:color w:val="auto"/>
          <w:sz w:val="32"/>
          <w:szCs w:val="32"/>
        </w:rPr>
      </w:pPr>
      <w:r>
        <w:rPr>
          <w:rFonts w:hint="default" w:ascii="Times New Roman" w:hAnsi="Times New Roman" w:cs="Times New Roman"/>
          <w:bCs/>
          <w:snapToGrid w:val="0"/>
          <w:color w:val="auto"/>
          <w:sz w:val="32"/>
          <w:szCs w:val="32"/>
        </w:rPr>
        <w:t>（一）公务员（含参照公务员法管理单位人员）。因机构改革退出参照公务员法管理，在国家或自治区规定的过渡期内的事业单位专业技术人员除外。</w:t>
      </w:r>
    </w:p>
    <w:p>
      <w:pPr>
        <w:ind w:firstLine="604" w:firstLineChars="189"/>
        <w:rPr>
          <w:rFonts w:hint="default" w:ascii="Times New Roman" w:hAnsi="Times New Roman" w:cs="Times New Roman"/>
          <w:bCs/>
          <w:snapToGrid w:val="0"/>
          <w:color w:val="auto"/>
          <w:sz w:val="32"/>
          <w:szCs w:val="32"/>
        </w:rPr>
      </w:pPr>
      <w:r>
        <w:rPr>
          <w:rFonts w:hint="default" w:ascii="Times New Roman" w:hAnsi="Times New Roman" w:cs="Times New Roman"/>
          <w:bCs/>
          <w:snapToGrid w:val="0"/>
          <w:color w:val="auto"/>
          <w:sz w:val="32"/>
          <w:szCs w:val="32"/>
        </w:rPr>
        <w:t>（二）已办理离退休手续或已达到法定退休年龄的人员。按规定办理了延长退休手续者除外。</w:t>
      </w:r>
    </w:p>
    <w:p>
      <w:pPr>
        <w:keepNext w:val="0"/>
        <w:keepLines w:val="0"/>
        <w:widowControl/>
        <w:suppressLineNumbers w:val="0"/>
        <w:ind w:firstLine="640" w:firstLineChars="200"/>
        <w:jc w:val="left"/>
        <w:rPr>
          <w:rFonts w:hint="default" w:ascii="Times New Roman" w:hAnsi="Times New Roman" w:cs="Times New Roman"/>
          <w:bCs/>
          <w:snapToGrid w:val="0"/>
          <w:color w:val="auto"/>
          <w:sz w:val="32"/>
          <w:szCs w:val="32"/>
        </w:rPr>
      </w:pPr>
      <w:r>
        <w:rPr>
          <w:rFonts w:hint="default" w:ascii="Times New Roman" w:hAnsi="Times New Roman" w:cs="Times New Roman"/>
          <w:bCs/>
          <w:snapToGrid w:val="0"/>
          <w:color w:val="auto"/>
          <w:sz w:val="32"/>
          <w:szCs w:val="32"/>
        </w:rPr>
        <w:t>（三）</w:t>
      </w:r>
      <w:r>
        <w:rPr>
          <w:rFonts w:hint="default" w:ascii="Times New Roman" w:hAnsi="Times New Roman" w:cs="Times New Roman"/>
          <w:bCs/>
          <w:snapToGrid w:val="0"/>
          <w:color w:val="auto"/>
          <w:sz w:val="32"/>
          <w:szCs w:val="32"/>
          <w:lang w:val="en-US" w:eastAsia="zh-CN"/>
        </w:rPr>
        <w:t>申报人属于国家公职人员，受到政务处分的，在政务处分期间不得申报参加职称评审。其他人员受到记过以上处分的，在受处分期间不得申报参加职称评审。</w:t>
      </w:r>
    </w:p>
    <w:p>
      <w:pPr>
        <w:ind w:firstLine="604" w:firstLineChars="189"/>
        <w:rPr>
          <w:rFonts w:hint="default" w:ascii="Times New Roman" w:hAnsi="Times New Roman" w:cs="Times New Roman"/>
          <w:bCs/>
          <w:snapToGrid w:val="0"/>
          <w:color w:val="auto"/>
          <w:sz w:val="32"/>
          <w:szCs w:val="32"/>
        </w:rPr>
      </w:pPr>
      <w:r>
        <w:rPr>
          <w:rFonts w:hint="default" w:ascii="Times New Roman" w:hAnsi="Times New Roman" w:cs="Times New Roman"/>
          <w:bCs/>
          <w:snapToGrid w:val="0"/>
          <w:color w:val="auto"/>
          <w:sz w:val="32"/>
          <w:szCs w:val="32"/>
        </w:rPr>
        <w:t>（四）因违纪违法被有关部门立案审查调查</w:t>
      </w:r>
      <w:r>
        <w:rPr>
          <w:rFonts w:hint="default" w:ascii="Times New Roman" w:hAnsi="Times New Roman" w:cs="Times New Roman"/>
          <w:bCs/>
          <w:snapToGrid w:val="0"/>
          <w:color w:val="auto"/>
          <w:sz w:val="32"/>
          <w:szCs w:val="32"/>
          <w:lang w:val="en-US" w:eastAsia="zh-CN"/>
        </w:rPr>
        <w:t>或受到</w:t>
      </w:r>
      <w:r>
        <w:rPr>
          <w:rFonts w:hint="default" w:ascii="Times New Roman" w:hAnsi="Times New Roman" w:cs="Times New Roman"/>
          <w:bCs/>
          <w:snapToGrid w:val="0"/>
          <w:color w:val="auto"/>
          <w:sz w:val="32"/>
          <w:szCs w:val="32"/>
        </w:rPr>
        <w:t>违纪违法处分处罚</w:t>
      </w:r>
      <w:r>
        <w:rPr>
          <w:rFonts w:hint="default" w:ascii="Times New Roman" w:hAnsi="Times New Roman" w:cs="Times New Roman"/>
          <w:bCs/>
          <w:snapToGrid w:val="0"/>
          <w:color w:val="auto"/>
          <w:sz w:val="32"/>
          <w:szCs w:val="32"/>
          <w:lang w:eastAsia="zh-CN"/>
        </w:rPr>
        <w:t>，</w:t>
      </w:r>
      <w:r>
        <w:rPr>
          <w:rFonts w:hint="default" w:ascii="Times New Roman" w:hAnsi="Times New Roman" w:cs="Times New Roman"/>
          <w:bCs/>
          <w:snapToGrid w:val="0"/>
          <w:color w:val="auto"/>
          <w:sz w:val="32"/>
          <w:szCs w:val="32"/>
        </w:rPr>
        <w:t>仍在处分处罚影响期内的。</w:t>
      </w:r>
    </w:p>
    <w:p>
      <w:pPr>
        <w:ind w:firstLine="604" w:firstLineChars="189"/>
        <w:rPr>
          <w:rFonts w:hint="default" w:ascii="Times New Roman" w:hAnsi="Times New Roman" w:cs="Times New Roman"/>
          <w:bCs/>
          <w:snapToGrid w:val="0"/>
          <w:color w:val="auto"/>
          <w:sz w:val="32"/>
          <w:szCs w:val="32"/>
        </w:rPr>
      </w:pPr>
      <w:r>
        <w:rPr>
          <w:rFonts w:hint="default" w:ascii="Times New Roman" w:hAnsi="Times New Roman" w:cs="Times New Roman"/>
          <w:bCs/>
          <w:snapToGrid w:val="0"/>
          <w:color w:val="auto"/>
          <w:sz w:val="32"/>
          <w:szCs w:val="32"/>
        </w:rPr>
        <w:t>（五）记入职称评审诚信档案库，</w:t>
      </w:r>
      <w:r>
        <w:rPr>
          <w:rFonts w:hint="default" w:ascii="Times New Roman" w:hAnsi="Times New Roman" w:cs="Times New Roman"/>
          <w:bCs/>
          <w:snapToGrid w:val="0"/>
          <w:color w:val="auto"/>
          <w:sz w:val="32"/>
          <w:szCs w:val="32"/>
          <w:lang w:eastAsia="zh-CN"/>
        </w:rPr>
        <w:t>根据相关规定，</w:t>
      </w:r>
      <w:r>
        <w:rPr>
          <w:rFonts w:hint="default" w:ascii="Times New Roman" w:hAnsi="Times New Roman" w:cs="Times New Roman"/>
          <w:bCs/>
          <w:snapToGrid w:val="0"/>
          <w:color w:val="auto"/>
          <w:sz w:val="32"/>
          <w:szCs w:val="32"/>
        </w:rPr>
        <w:t>仍在记录期限的。</w:t>
      </w:r>
    </w:p>
    <w:p>
      <w:pPr>
        <w:ind w:firstLine="604" w:firstLineChars="189"/>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第三条  学历、资历条件</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highlight w:val="none"/>
        </w:rPr>
        <w:t>申报高级工程师职称的人员，须具备下列条件之一：</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（一）具备博士学位，取得</w:t>
      </w:r>
      <w:r>
        <w:rPr>
          <w:rFonts w:hint="default" w:ascii="Times New Roman" w:hAnsi="Times New Roman" w:cs="Times New Roman"/>
          <w:color w:val="auto"/>
          <w:sz w:val="32"/>
          <w:szCs w:val="32"/>
          <w:lang w:val="en-US" w:eastAsia="zh-CN"/>
        </w:rPr>
        <w:t>工程师</w:t>
      </w:r>
      <w:r>
        <w:rPr>
          <w:rFonts w:hint="default" w:ascii="Times New Roman" w:hAnsi="Times New Roman" w:cs="Times New Roman"/>
          <w:color w:val="auto"/>
          <w:sz w:val="32"/>
          <w:szCs w:val="32"/>
        </w:rPr>
        <w:t>职称后，从事</w:t>
      </w:r>
      <w:r>
        <w:rPr>
          <w:rFonts w:hint="default" w:ascii="Times New Roman" w:hAnsi="Times New Roman" w:cs="Times New Roman"/>
          <w:color w:val="auto"/>
          <w:sz w:val="32"/>
          <w:szCs w:val="32"/>
          <w:lang w:val="en-US" w:eastAsia="zh-CN"/>
        </w:rPr>
        <w:t>本</w:t>
      </w:r>
      <w:r>
        <w:rPr>
          <w:rFonts w:hint="default" w:ascii="Times New Roman" w:hAnsi="Times New Roman" w:cs="Times New Roman"/>
          <w:color w:val="auto"/>
          <w:sz w:val="32"/>
          <w:szCs w:val="32"/>
          <w:lang w:eastAsia="zh-CN"/>
        </w:rPr>
        <w:t>专业</w:t>
      </w:r>
      <w:r>
        <w:rPr>
          <w:rFonts w:hint="default" w:ascii="Times New Roman" w:hAnsi="Times New Roman" w:cs="Times New Roman"/>
          <w:color w:val="auto"/>
          <w:sz w:val="32"/>
          <w:szCs w:val="32"/>
          <w:lang w:val="en-US" w:eastAsia="zh-CN"/>
        </w:rPr>
        <w:t>领域</w:t>
      </w:r>
      <w:r>
        <w:rPr>
          <w:rFonts w:hint="default" w:ascii="Times New Roman" w:hAnsi="Times New Roman" w:cs="Times New Roman"/>
          <w:color w:val="auto"/>
          <w:sz w:val="32"/>
          <w:szCs w:val="32"/>
        </w:rPr>
        <w:t>技术工作满2年。</w:t>
      </w:r>
    </w:p>
    <w:p>
      <w:pPr>
        <w:ind w:firstLine="604" w:firstLineChars="189"/>
        <w:rPr>
          <w:rFonts w:hint="default" w:ascii="Times New Roman" w:hAnsi="Times New Roman" w:eastAsia="仿宋_GB2312" w:cs="Times New Roman"/>
          <w:color w:val="auto"/>
          <w:sz w:val="32"/>
          <w:szCs w:val="32"/>
          <w:highlight w:val="none"/>
          <w:u w:val="single"/>
          <w:lang w:val="en-US" w:eastAsia="zh-CN"/>
        </w:rPr>
      </w:pPr>
      <w:r>
        <w:rPr>
          <w:rFonts w:hint="default" w:ascii="Times New Roman" w:hAnsi="Times New Roman" w:cs="Times New Roman"/>
          <w:color w:val="auto"/>
          <w:sz w:val="32"/>
          <w:szCs w:val="32"/>
        </w:rPr>
        <w:t>（二）具备硕士或第二学士学位，取得</w:t>
      </w:r>
      <w:r>
        <w:rPr>
          <w:rFonts w:hint="default" w:ascii="Times New Roman" w:hAnsi="Times New Roman" w:cs="Times New Roman"/>
          <w:color w:val="auto"/>
          <w:sz w:val="32"/>
          <w:szCs w:val="32"/>
          <w:lang w:val="en-US" w:eastAsia="zh-CN"/>
        </w:rPr>
        <w:t>工程师</w:t>
      </w:r>
      <w:r>
        <w:rPr>
          <w:rFonts w:hint="default" w:ascii="Times New Roman" w:hAnsi="Times New Roman" w:cs="Times New Roman"/>
          <w:color w:val="auto"/>
          <w:sz w:val="32"/>
          <w:szCs w:val="32"/>
        </w:rPr>
        <w:t>职称后，从事</w:t>
      </w:r>
      <w:r>
        <w:rPr>
          <w:rFonts w:hint="default" w:ascii="Times New Roman" w:hAnsi="Times New Roman" w:cs="Times New Roman"/>
          <w:color w:val="auto"/>
          <w:sz w:val="32"/>
          <w:szCs w:val="32"/>
          <w:lang w:val="en-US" w:eastAsia="zh-CN"/>
        </w:rPr>
        <w:t>本</w:t>
      </w:r>
      <w:r>
        <w:rPr>
          <w:rFonts w:hint="default" w:ascii="Times New Roman" w:hAnsi="Times New Roman" w:cs="Times New Roman"/>
          <w:color w:val="auto"/>
          <w:sz w:val="32"/>
          <w:szCs w:val="32"/>
          <w:lang w:eastAsia="zh-CN"/>
        </w:rPr>
        <w:t>专业</w:t>
      </w:r>
      <w:r>
        <w:rPr>
          <w:rFonts w:hint="default" w:ascii="Times New Roman" w:hAnsi="Times New Roman" w:cs="Times New Roman"/>
          <w:color w:val="auto"/>
          <w:sz w:val="32"/>
          <w:szCs w:val="32"/>
          <w:lang w:val="en-US" w:eastAsia="zh-CN"/>
        </w:rPr>
        <w:t>领域</w:t>
      </w:r>
      <w:r>
        <w:rPr>
          <w:rFonts w:hint="default" w:ascii="Times New Roman" w:hAnsi="Times New Roman" w:cs="Times New Roman"/>
          <w:color w:val="auto"/>
          <w:sz w:val="32"/>
          <w:szCs w:val="32"/>
        </w:rPr>
        <w:t>技术工作满5年。</w:t>
      </w:r>
      <w:r>
        <w:rPr>
          <w:rFonts w:hint="default" w:ascii="Times New Roman" w:hAnsi="Times New Roman" w:cs="Times New Roman"/>
          <w:color w:val="auto"/>
          <w:sz w:val="32"/>
          <w:szCs w:val="32"/>
          <w:highlight w:val="none"/>
          <w:u w:val="none"/>
          <w:lang w:val="en-US" w:eastAsia="zh-CN"/>
        </w:rPr>
        <w:t>其中获得工程类硕士专业学位的工程技术人才，可提前1年申报。</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（三）具备大学本科学历或学士学位，</w:t>
      </w:r>
      <w:r>
        <w:rPr>
          <w:rFonts w:hint="default" w:ascii="Times New Roman" w:hAnsi="Times New Roman" w:cs="Times New Roman"/>
          <w:color w:val="auto"/>
          <w:sz w:val="32"/>
          <w:szCs w:val="32"/>
          <w:lang w:val="en-US" w:eastAsia="zh-CN"/>
        </w:rPr>
        <w:t>或技工院校</w:t>
      </w:r>
      <w:r>
        <w:rPr>
          <w:rFonts w:hint="default" w:ascii="Times New Roman" w:hAnsi="Times New Roman" w:cs="Times New Roman"/>
          <w:color w:val="auto"/>
          <w:sz w:val="32"/>
          <w:szCs w:val="32"/>
          <w:lang w:eastAsia="zh-CN"/>
        </w:rPr>
        <w:t>预备技师（技师）</w:t>
      </w:r>
      <w:r>
        <w:rPr>
          <w:rFonts w:hint="default" w:ascii="Times New Roman" w:hAnsi="Times New Roman" w:cs="Times New Roman"/>
          <w:color w:val="auto"/>
          <w:sz w:val="32"/>
          <w:szCs w:val="32"/>
          <w:lang w:val="en-US" w:eastAsia="zh-CN"/>
        </w:rPr>
        <w:t>班毕业，</w:t>
      </w:r>
      <w:r>
        <w:rPr>
          <w:rFonts w:hint="default" w:ascii="Times New Roman" w:hAnsi="Times New Roman" w:cs="Times New Roman"/>
          <w:color w:val="auto"/>
          <w:sz w:val="32"/>
          <w:szCs w:val="32"/>
        </w:rPr>
        <w:t>取得</w:t>
      </w:r>
      <w:r>
        <w:rPr>
          <w:rFonts w:hint="default" w:ascii="Times New Roman" w:hAnsi="Times New Roman" w:cs="Times New Roman"/>
          <w:color w:val="auto"/>
          <w:sz w:val="32"/>
          <w:szCs w:val="32"/>
          <w:lang w:val="en-US" w:eastAsia="zh-CN"/>
        </w:rPr>
        <w:t>工程师</w:t>
      </w:r>
      <w:r>
        <w:rPr>
          <w:rFonts w:hint="default" w:ascii="Times New Roman" w:hAnsi="Times New Roman" w:cs="Times New Roman"/>
          <w:color w:val="auto"/>
          <w:sz w:val="32"/>
          <w:szCs w:val="32"/>
        </w:rPr>
        <w:t>职称后，从事</w:t>
      </w:r>
      <w:r>
        <w:rPr>
          <w:rFonts w:hint="default" w:ascii="Times New Roman" w:hAnsi="Times New Roman" w:cs="Times New Roman"/>
          <w:color w:val="auto"/>
          <w:sz w:val="32"/>
          <w:szCs w:val="32"/>
          <w:lang w:val="en-US" w:eastAsia="zh-CN"/>
        </w:rPr>
        <w:t>本</w:t>
      </w:r>
      <w:r>
        <w:rPr>
          <w:rFonts w:hint="default" w:ascii="Times New Roman" w:hAnsi="Times New Roman" w:cs="Times New Roman"/>
          <w:color w:val="auto"/>
          <w:sz w:val="32"/>
          <w:szCs w:val="32"/>
          <w:lang w:eastAsia="zh-CN"/>
        </w:rPr>
        <w:t>专业</w:t>
      </w:r>
      <w:r>
        <w:rPr>
          <w:rFonts w:hint="default" w:ascii="Times New Roman" w:hAnsi="Times New Roman" w:cs="Times New Roman"/>
          <w:color w:val="auto"/>
          <w:sz w:val="32"/>
          <w:szCs w:val="32"/>
          <w:lang w:val="en-US" w:eastAsia="zh-CN"/>
        </w:rPr>
        <w:t>领域</w:t>
      </w:r>
      <w:r>
        <w:rPr>
          <w:rFonts w:hint="default" w:ascii="Times New Roman" w:hAnsi="Times New Roman" w:cs="Times New Roman"/>
          <w:color w:val="auto"/>
          <w:sz w:val="32"/>
          <w:szCs w:val="32"/>
        </w:rPr>
        <w:t>技术工作满5年。</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（四）</w:t>
      </w:r>
      <w:r>
        <w:rPr>
          <w:rFonts w:hint="default" w:ascii="Times New Roman" w:hAnsi="Times New Roman" w:cs="Times New Roman"/>
          <w:color w:val="auto"/>
          <w:sz w:val="32"/>
          <w:szCs w:val="32"/>
          <w:lang w:eastAsia="zh-CN"/>
        </w:rPr>
        <w:t>在</w:t>
      </w:r>
      <w:r>
        <w:rPr>
          <w:rFonts w:hint="eastAsia" w:cs="Times New Roman"/>
          <w:color w:val="auto"/>
          <w:sz w:val="32"/>
          <w:szCs w:val="32"/>
          <w:lang w:eastAsia="zh-CN"/>
        </w:rPr>
        <w:t>生产服务一线</w:t>
      </w:r>
      <w:r>
        <w:rPr>
          <w:rFonts w:hint="default" w:ascii="Times New Roman" w:hAnsi="Times New Roman" w:cs="Times New Roman"/>
          <w:color w:val="auto"/>
          <w:sz w:val="32"/>
          <w:szCs w:val="32"/>
          <w:lang w:eastAsia="zh-CN"/>
        </w:rPr>
        <w:t>岗位上近</w:t>
      </w:r>
      <w:r>
        <w:rPr>
          <w:rFonts w:hint="default" w:ascii="Times New Roman" w:hAnsi="Times New Roman" w:cs="Times New Roman"/>
          <w:color w:val="auto"/>
          <w:sz w:val="32"/>
          <w:szCs w:val="32"/>
          <w:lang w:val="en-US" w:eastAsia="zh-CN"/>
        </w:rPr>
        <w:t>3年年度考核合格</w:t>
      </w:r>
      <w:r>
        <w:rPr>
          <w:rFonts w:hint="default" w:ascii="Times New Roman" w:hAnsi="Times New Roman" w:cs="Times New Roman"/>
          <w:color w:val="auto"/>
          <w:sz w:val="32"/>
          <w:szCs w:val="32"/>
        </w:rPr>
        <w:t>，</w:t>
      </w:r>
      <w:r>
        <w:rPr>
          <w:rFonts w:hint="eastAsia" w:cs="Times New Roman"/>
          <w:color w:val="auto"/>
          <w:sz w:val="32"/>
          <w:szCs w:val="32"/>
          <w:lang w:eastAsia="zh-CN"/>
        </w:rPr>
        <w:t>符合贯通条件的高技能人才，</w:t>
      </w:r>
      <w:r>
        <w:rPr>
          <w:rFonts w:hint="default" w:ascii="Times New Roman" w:hAnsi="Times New Roman" w:cs="Times New Roman"/>
          <w:color w:val="auto"/>
          <w:sz w:val="32"/>
          <w:szCs w:val="32"/>
        </w:rPr>
        <w:t>取得</w:t>
      </w:r>
      <w:r>
        <w:rPr>
          <w:rFonts w:hint="eastAsia" w:cs="Times New Roman"/>
          <w:color w:val="auto"/>
          <w:sz w:val="32"/>
          <w:szCs w:val="32"/>
          <w:lang w:eastAsia="zh-CN"/>
        </w:rPr>
        <w:t>工程相关专业</w:t>
      </w:r>
      <w:r>
        <w:rPr>
          <w:rFonts w:hint="default" w:ascii="Times New Roman" w:hAnsi="Times New Roman" w:cs="Times New Roman"/>
          <w:color w:val="auto"/>
          <w:sz w:val="32"/>
          <w:szCs w:val="32"/>
        </w:rPr>
        <w:t>高级技师</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一级</w:t>
      </w:r>
      <w:r>
        <w:rPr>
          <w:rFonts w:hint="default" w:ascii="Times New Roman" w:hAnsi="Times New Roman" w:cs="Times New Roman"/>
          <w:color w:val="auto"/>
          <w:sz w:val="32"/>
          <w:szCs w:val="32"/>
          <w:lang w:eastAsia="zh-CN"/>
        </w:rPr>
        <w:t>）</w:t>
      </w:r>
      <w:r>
        <w:rPr>
          <w:rFonts w:hint="eastAsia" w:cs="Times New Roman"/>
          <w:color w:val="auto"/>
          <w:sz w:val="32"/>
          <w:szCs w:val="32"/>
          <w:lang w:eastAsia="zh-CN"/>
        </w:rPr>
        <w:t>以上</w:t>
      </w:r>
      <w:r>
        <w:rPr>
          <w:rFonts w:hint="default" w:ascii="Times New Roman" w:hAnsi="Times New Roman" w:cs="Times New Roman"/>
          <w:color w:val="auto"/>
          <w:sz w:val="32"/>
          <w:szCs w:val="32"/>
        </w:rPr>
        <w:t>职业资格后，从事</w:t>
      </w:r>
      <w:r>
        <w:rPr>
          <w:rFonts w:hint="default" w:ascii="Times New Roman" w:hAnsi="Times New Roman" w:cs="Times New Roman"/>
          <w:color w:val="auto"/>
          <w:sz w:val="32"/>
          <w:szCs w:val="32"/>
          <w:lang w:val="en-US" w:eastAsia="zh-CN"/>
        </w:rPr>
        <w:t>本</w:t>
      </w:r>
      <w:r>
        <w:rPr>
          <w:rFonts w:hint="default" w:ascii="Times New Roman" w:hAnsi="Times New Roman" w:cs="Times New Roman"/>
          <w:color w:val="auto"/>
          <w:sz w:val="32"/>
          <w:szCs w:val="32"/>
          <w:lang w:eastAsia="zh-CN"/>
        </w:rPr>
        <w:t>专业</w:t>
      </w:r>
      <w:r>
        <w:rPr>
          <w:rFonts w:hint="default" w:ascii="Times New Roman" w:hAnsi="Times New Roman" w:cs="Times New Roman"/>
          <w:color w:val="auto"/>
          <w:sz w:val="32"/>
          <w:szCs w:val="32"/>
          <w:lang w:val="en-US" w:eastAsia="zh-CN"/>
        </w:rPr>
        <w:t>领域</w:t>
      </w:r>
      <w:r>
        <w:rPr>
          <w:rFonts w:hint="default" w:ascii="Times New Roman" w:hAnsi="Times New Roman" w:cs="Times New Roman"/>
          <w:color w:val="auto"/>
          <w:sz w:val="32"/>
          <w:szCs w:val="32"/>
        </w:rPr>
        <w:t>技术技能工作满4年。</w:t>
      </w:r>
    </w:p>
    <w:p>
      <w:pPr>
        <w:ind w:firstLine="604" w:firstLineChars="189"/>
        <w:rPr>
          <w:rFonts w:hint="default" w:ascii="Times New Roman" w:hAnsi="Times New Roman" w:cs="Times New Roman"/>
          <w:color w:val="auto"/>
          <w:kern w:val="0"/>
          <w:sz w:val="32"/>
          <w:szCs w:val="32"/>
        </w:rPr>
      </w:pPr>
      <w:r>
        <w:rPr>
          <w:rFonts w:hint="default" w:ascii="Times New Roman" w:hAnsi="Times New Roman" w:cs="Times New Roman"/>
          <w:color w:val="auto"/>
          <w:sz w:val="32"/>
          <w:szCs w:val="32"/>
        </w:rPr>
        <w:t>（</w:t>
      </w:r>
      <w:r>
        <w:rPr>
          <w:rFonts w:hint="default" w:ascii="Times New Roman" w:hAnsi="Times New Roman" w:cs="Times New Roman"/>
          <w:color w:val="auto"/>
          <w:sz w:val="32"/>
          <w:szCs w:val="32"/>
          <w:lang w:val="en-US" w:eastAsia="zh-CN"/>
        </w:rPr>
        <w:t>五</w:t>
      </w:r>
      <w:r>
        <w:rPr>
          <w:rFonts w:hint="default" w:ascii="Times New Roman" w:hAnsi="Times New Roman" w:cs="Times New Roman"/>
          <w:color w:val="auto"/>
          <w:sz w:val="32"/>
          <w:szCs w:val="32"/>
        </w:rPr>
        <w:t>）</w:t>
      </w:r>
      <w:r>
        <w:rPr>
          <w:rFonts w:hint="default" w:ascii="Times New Roman" w:hAnsi="Times New Roman" w:cs="Times New Roman"/>
          <w:color w:val="auto"/>
          <w:kern w:val="0"/>
          <w:sz w:val="32"/>
          <w:szCs w:val="32"/>
        </w:rPr>
        <w:t>公务员（含参照公务员法管理单位人员）流动到企事业单位人员，按以下学历、资历要求申报：</w:t>
      </w:r>
    </w:p>
    <w:p>
      <w:pPr>
        <w:ind w:firstLine="604" w:firstLineChars="189"/>
        <w:rPr>
          <w:rFonts w:hint="default" w:ascii="Times New Roman" w:hAnsi="Times New Roman" w:cs="Times New Roman"/>
          <w:strike w:val="0"/>
          <w:color w:val="auto"/>
          <w:kern w:val="0"/>
          <w:sz w:val="32"/>
          <w:szCs w:val="32"/>
        </w:rPr>
      </w:pPr>
      <w:r>
        <w:rPr>
          <w:rFonts w:hint="default" w:ascii="Times New Roman" w:hAnsi="Times New Roman" w:cs="Times New Roman"/>
          <w:color w:val="auto"/>
          <w:sz w:val="32"/>
          <w:szCs w:val="32"/>
        </w:rPr>
        <w:t>具备</w:t>
      </w:r>
      <w:r>
        <w:rPr>
          <w:rFonts w:hint="default" w:ascii="Times New Roman" w:hAnsi="Times New Roman" w:cs="Times New Roman"/>
          <w:color w:val="auto"/>
          <w:kern w:val="0"/>
          <w:sz w:val="32"/>
          <w:szCs w:val="32"/>
        </w:rPr>
        <w:t>博士学位从事</w:t>
      </w:r>
      <w:r>
        <w:rPr>
          <w:rFonts w:hint="default" w:ascii="Times New Roman" w:hAnsi="Times New Roman" w:cs="Times New Roman"/>
          <w:color w:val="auto"/>
          <w:kern w:val="0"/>
          <w:sz w:val="32"/>
          <w:szCs w:val="32"/>
          <w:lang w:eastAsia="zh-CN"/>
        </w:rPr>
        <w:t>本</w:t>
      </w:r>
      <w:r>
        <w:rPr>
          <w:rFonts w:hint="default" w:ascii="Times New Roman" w:hAnsi="Times New Roman" w:cs="Times New Roman"/>
          <w:color w:val="auto"/>
          <w:kern w:val="0"/>
          <w:sz w:val="32"/>
          <w:szCs w:val="32"/>
        </w:rPr>
        <w:t>专业技术工作2年以上；</w:t>
      </w:r>
      <w:r>
        <w:rPr>
          <w:rFonts w:hint="default" w:ascii="Times New Roman" w:hAnsi="Times New Roman" w:cs="Times New Roman"/>
          <w:color w:val="auto"/>
          <w:sz w:val="32"/>
          <w:szCs w:val="32"/>
        </w:rPr>
        <w:t>具备</w:t>
      </w:r>
      <w:r>
        <w:rPr>
          <w:rFonts w:hint="default" w:ascii="Times New Roman" w:hAnsi="Times New Roman" w:cs="Times New Roman"/>
          <w:color w:val="auto"/>
          <w:kern w:val="0"/>
          <w:sz w:val="32"/>
          <w:szCs w:val="32"/>
        </w:rPr>
        <w:t>硕士学位从事</w:t>
      </w:r>
      <w:r>
        <w:rPr>
          <w:rFonts w:hint="default" w:ascii="Times New Roman" w:hAnsi="Times New Roman" w:cs="Times New Roman"/>
          <w:color w:val="auto"/>
          <w:kern w:val="0"/>
          <w:sz w:val="32"/>
          <w:szCs w:val="32"/>
          <w:lang w:eastAsia="zh-CN"/>
        </w:rPr>
        <w:t>本</w:t>
      </w:r>
      <w:r>
        <w:rPr>
          <w:rFonts w:hint="default" w:ascii="Times New Roman" w:hAnsi="Times New Roman" w:cs="Times New Roman"/>
          <w:color w:val="auto"/>
          <w:kern w:val="0"/>
          <w:sz w:val="32"/>
          <w:szCs w:val="32"/>
        </w:rPr>
        <w:t>专业技术工作8年以上；</w:t>
      </w:r>
      <w:r>
        <w:rPr>
          <w:rFonts w:hint="default" w:ascii="Times New Roman" w:hAnsi="Times New Roman" w:cs="Times New Roman"/>
          <w:color w:val="auto"/>
          <w:kern w:val="0"/>
          <w:sz w:val="32"/>
          <w:szCs w:val="32"/>
          <w:lang w:eastAsia="zh-CN"/>
        </w:rPr>
        <w:t>具备</w:t>
      </w:r>
      <w:r>
        <w:rPr>
          <w:rFonts w:hint="default" w:ascii="Times New Roman" w:hAnsi="Times New Roman" w:cs="Times New Roman"/>
          <w:color w:val="auto"/>
          <w:kern w:val="0"/>
          <w:sz w:val="32"/>
          <w:szCs w:val="32"/>
        </w:rPr>
        <w:t>大学本科</w:t>
      </w:r>
      <w:r>
        <w:rPr>
          <w:rFonts w:hint="default" w:ascii="Times New Roman" w:hAnsi="Times New Roman" w:cs="Times New Roman"/>
          <w:color w:val="auto"/>
          <w:kern w:val="0"/>
          <w:sz w:val="32"/>
          <w:szCs w:val="32"/>
          <w:lang w:eastAsia="zh-CN"/>
        </w:rPr>
        <w:t>学历或</w:t>
      </w:r>
      <w:r>
        <w:rPr>
          <w:rFonts w:hint="default" w:ascii="Times New Roman" w:hAnsi="Times New Roman" w:cs="Times New Roman"/>
          <w:color w:val="auto"/>
          <w:sz w:val="32"/>
          <w:szCs w:val="32"/>
        </w:rPr>
        <w:t>学士学位</w:t>
      </w:r>
      <w:r>
        <w:rPr>
          <w:rFonts w:hint="default" w:ascii="Times New Roman" w:hAnsi="Times New Roman" w:cs="Times New Roman"/>
          <w:color w:val="auto"/>
          <w:kern w:val="0"/>
          <w:sz w:val="32"/>
          <w:szCs w:val="32"/>
        </w:rPr>
        <w:t>从事</w:t>
      </w:r>
      <w:r>
        <w:rPr>
          <w:rFonts w:hint="default" w:ascii="Times New Roman" w:hAnsi="Times New Roman" w:cs="Times New Roman"/>
          <w:color w:val="auto"/>
          <w:kern w:val="0"/>
          <w:sz w:val="32"/>
          <w:szCs w:val="32"/>
          <w:lang w:eastAsia="zh-CN"/>
        </w:rPr>
        <w:t>本</w:t>
      </w:r>
      <w:r>
        <w:rPr>
          <w:rFonts w:hint="default" w:ascii="Times New Roman" w:hAnsi="Times New Roman" w:cs="Times New Roman"/>
          <w:color w:val="auto"/>
          <w:kern w:val="0"/>
          <w:sz w:val="32"/>
          <w:szCs w:val="32"/>
        </w:rPr>
        <w:t>专业技术工作12年以上。</w:t>
      </w:r>
      <w:r>
        <w:rPr>
          <w:rFonts w:hint="default" w:ascii="Times New Roman" w:hAnsi="Times New Roman" w:cs="Times New Roman"/>
          <w:strike w:val="0"/>
          <w:color w:val="auto"/>
          <w:kern w:val="0"/>
          <w:sz w:val="32"/>
          <w:szCs w:val="32"/>
        </w:rPr>
        <w:t>流动前从事的专业技术工作年限可合并计算。</w:t>
      </w:r>
    </w:p>
    <w:p>
      <w:pPr>
        <w:numPr>
          <w:ilvl w:val="0"/>
          <w:numId w:val="0"/>
        </w:numPr>
        <w:ind w:firstLine="640"/>
        <w:rPr>
          <w:rFonts w:hint="default" w:ascii="Times New Roman" w:hAnsi="Times New Roman" w:cs="Times New Roman"/>
          <w:strike w:val="0"/>
          <w:color w:val="auto"/>
          <w:kern w:val="0"/>
          <w:sz w:val="32"/>
          <w:szCs w:val="32"/>
          <w:highlight w:val="none"/>
          <w:u w:val="none"/>
        </w:rPr>
      </w:pPr>
      <w:r>
        <w:rPr>
          <w:rFonts w:hint="default" w:ascii="Times New Roman" w:hAnsi="Times New Roman" w:cs="Times New Roman"/>
          <w:color w:val="auto"/>
          <w:sz w:val="32"/>
          <w:szCs w:val="32"/>
          <w:highlight w:val="none"/>
          <w:u w:val="none"/>
          <w:lang w:val="en-US" w:eastAsia="zh-CN"/>
        </w:rPr>
        <w:t>对</w:t>
      </w:r>
      <w:r>
        <w:rPr>
          <w:rFonts w:hint="default" w:ascii="Times New Roman" w:hAnsi="Times New Roman" w:cs="Times New Roman"/>
          <w:strike w:val="0"/>
          <w:color w:val="auto"/>
          <w:kern w:val="0"/>
          <w:sz w:val="32"/>
          <w:szCs w:val="32"/>
          <w:highlight w:val="none"/>
          <w:u w:val="none"/>
        </w:rPr>
        <w:t>年度考核</w:t>
      </w:r>
      <w:r>
        <w:rPr>
          <w:rFonts w:hint="default" w:ascii="Times New Roman" w:hAnsi="Times New Roman" w:cs="Times New Roman"/>
          <w:strike w:val="0"/>
          <w:color w:val="auto"/>
          <w:kern w:val="0"/>
          <w:sz w:val="32"/>
          <w:szCs w:val="32"/>
          <w:highlight w:val="none"/>
          <w:u w:val="none"/>
          <w:lang w:eastAsia="zh-CN"/>
        </w:rPr>
        <w:t>为称职以下（不含称职）</w:t>
      </w:r>
      <w:r>
        <w:rPr>
          <w:rFonts w:hint="default" w:ascii="Times New Roman" w:hAnsi="Times New Roman" w:cs="Times New Roman"/>
          <w:strike w:val="0"/>
          <w:color w:val="auto"/>
          <w:kern w:val="0"/>
          <w:sz w:val="32"/>
          <w:szCs w:val="32"/>
          <w:highlight w:val="none"/>
          <w:u w:val="none"/>
        </w:rPr>
        <w:t>的，该考核年度不计算为职称申报规定的资历年限。</w:t>
      </w:r>
    </w:p>
    <w:p>
      <w:pPr>
        <w:ind w:firstLine="604" w:firstLineChars="189"/>
        <w:rPr>
          <w:rFonts w:hint="default" w:ascii="Times New Roman" w:hAnsi="Times New Roman" w:cs="Times New Roman"/>
          <w:strike w:val="0"/>
          <w:color w:val="auto"/>
          <w:kern w:val="0"/>
          <w:sz w:val="32"/>
          <w:szCs w:val="32"/>
          <w:highlight w:val="red"/>
          <w:lang w:val="en-US" w:eastAsia="zh-CN"/>
        </w:rPr>
      </w:pPr>
      <w:r>
        <w:rPr>
          <w:rFonts w:hint="default" w:ascii="Times New Roman" w:hAnsi="Times New Roman" w:cs="Times New Roman"/>
          <w:color w:val="auto"/>
          <w:sz w:val="32"/>
          <w:szCs w:val="32"/>
        </w:rPr>
        <w:t>如自治区职称制度改革文件对学历资历条件有新规定，从其规定。</w:t>
      </w:r>
    </w:p>
    <w:p>
      <w:pPr>
        <w:ind w:firstLine="604" w:firstLineChars="189"/>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第四条  外语和计算机应用能力条件</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对外语和计算机应用能力条件不作统一要求。</w:t>
      </w:r>
    </w:p>
    <w:p>
      <w:pPr>
        <w:ind w:firstLine="604" w:firstLineChars="189"/>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第五条  继续教育条件</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完成本行业及政府人力资源和社会保障部门规定的继续教育任务。</w:t>
      </w:r>
    </w:p>
    <w:p>
      <w:pPr>
        <w:ind w:firstLine="604" w:firstLineChars="189"/>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第六条  业绩成果条件</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取得</w:t>
      </w:r>
      <w:r>
        <w:rPr>
          <w:rFonts w:hint="default" w:ascii="Times New Roman" w:hAnsi="Times New Roman" w:cs="Times New Roman"/>
          <w:color w:val="auto"/>
          <w:sz w:val="32"/>
          <w:szCs w:val="32"/>
          <w:lang w:val="en-US" w:eastAsia="zh-CN"/>
        </w:rPr>
        <w:t>工程师</w:t>
      </w:r>
      <w:r>
        <w:rPr>
          <w:rFonts w:hint="default" w:ascii="Times New Roman" w:hAnsi="Times New Roman" w:cs="Times New Roman"/>
          <w:color w:val="auto"/>
          <w:sz w:val="32"/>
          <w:szCs w:val="32"/>
        </w:rPr>
        <w:t>职称</w:t>
      </w:r>
      <w:r>
        <w:rPr>
          <w:rFonts w:hint="default" w:ascii="Times New Roman" w:hAnsi="Times New Roman" w:cs="Times New Roman"/>
          <w:color w:val="auto"/>
          <w:sz w:val="32"/>
          <w:szCs w:val="32"/>
          <w:lang w:val="en-US" w:eastAsia="zh-CN"/>
        </w:rPr>
        <w:t>或</w:t>
      </w:r>
      <w:r>
        <w:rPr>
          <w:rFonts w:hint="default" w:ascii="Times New Roman" w:hAnsi="Times New Roman" w:cs="Times New Roman"/>
          <w:color w:val="auto"/>
          <w:sz w:val="32"/>
          <w:szCs w:val="32"/>
        </w:rPr>
        <w:t>高级技师</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一级</w:t>
      </w:r>
      <w:r>
        <w:rPr>
          <w:rFonts w:hint="eastAsia" w:cs="Times New Roman"/>
          <w:color w:val="auto"/>
          <w:sz w:val="32"/>
          <w:szCs w:val="32"/>
          <w:lang w:eastAsia="zh-CN"/>
        </w:rPr>
        <w:t>）以上</w:t>
      </w:r>
      <w:r>
        <w:rPr>
          <w:rFonts w:hint="default" w:ascii="Times New Roman" w:hAnsi="Times New Roman" w:cs="Times New Roman"/>
          <w:color w:val="auto"/>
          <w:sz w:val="32"/>
          <w:szCs w:val="32"/>
        </w:rPr>
        <w:t>职业资格</w:t>
      </w:r>
      <w:r>
        <w:rPr>
          <w:rFonts w:hint="default" w:ascii="Times New Roman" w:hAnsi="Times New Roman" w:eastAsia="仿宋_GB2312" w:cs="Times New Roman"/>
          <w:b w:val="0"/>
          <w:bCs w:val="0"/>
          <w:snapToGrid w:val="0"/>
          <w:color w:val="000000"/>
          <w:kern w:val="0"/>
          <w:sz w:val="32"/>
          <w:szCs w:val="32"/>
          <w:u w:val="none"/>
          <w:lang w:val="en-US" w:eastAsia="zh-CN"/>
        </w:rPr>
        <w:t>以来</w:t>
      </w:r>
      <w:r>
        <w:rPr>
          <w:rFonts w:hint="default" w:ascii="Times New Roman" w:hAnsi="Times New Roman" w:cs="Times New Roman"/>
          <w:color w:val="auto"/>
          <w:sz w:val="32"/>
          <w:szCs w:val="32"/>
        </w:rPr>
        <w:t>，</w:t>
      </w:r>
      <w:r>
        <w:rPr>
          <w:rFonts w:hint="eastAsia" w:ascii="Times New Roman" w:hAnsi="Times New Roman" w:cs="Times New Roman"/>
          <w:color w:val="auto"/>
          <w:sz w:val="32"/>
          <w:szCs w:val="32"/>
        </w:rPr>
        <w:t>或公务员（含参照公务员法管理单位人员）</w:t>
      </w:r>
      <w:r>
        <w:rPr>
          <w:rFonts w:hint="default" w:ascii="Times New Roman" w:hAnsi="Times New Roman" w:cs="Times New Roman"/>
          <w:color w:val="auto"/>
          <w:sz w:val="32"/>
          <w:szCs w:val="32"/>
        </w:rPr>
        <w:t>流动到企事业单位人员从事专业技术工作</w:t>
      </w:r>
      <w:r>
        <w:rPr>
          <w:rFonts w:hint="default" w:ascii="Times New Roman" w:hAnsi="Times New Roman" w:cs="Times New Roman"/>
          <w:color w:val="auto"/>
          <w:sz w:val="32"/>
          <w:szCs w:val="32"/>
          <w:lang w:val="en-US" w:eastAsia="zh-CN"/>
        </w:rPr>
        <w:t>以来</w:t>
      </w:r>
      <w:r>
        <w:rPr>
          <w:rFonts w:hint="default" w:ascii="Times New Roman" w:hAnsi="Times New Roman" w:cs="Times New Roman"/>
          <w:color w:val="auto"/>
          <w:sz w:val="32"/>
          <w:szCs w:val="32"/>
          <w:lang w:eastAsia="zh-CN"/>
        </w:rPr>
        <w:t>，</w:t>
      </w:r>
      <w:r>
        <w:rPr>
          <w:rFonts w:hint="eastAsia" w:cs="Times New Roman"/>
          <w:color w:val="auto"/>
          <w:sz w:val="32"/>
          <w:szCs w:val="32"/>
          <w:lang w:eastAsia="zh-CN"/>
        </w:rPr>
        <w:t>至少</w:t>
      </w:r>
      <w:r>
        <w:rPr>
          <w:rFonts w:hint="default" w:ascii="Times New Roman" w:hAnsi="Times New Roman" w:cs="Times New Roman"/>
          <w:color w:val="auto"/>
          <w:sz w:val="32"/>
          <w:szCs w:val="32"/>
        </w:rPr>
        <w:t>具备（一）至（</w:t>
      </w:r>
      <w:r>
        <w:rPr>
          <w:rFonts w:hint="default" w:ascii="Times New Roman" w:hAnsi="Times New Roman" w:cs="Times New Roman"/>
          <w:color w:val="auto"/>
          <w:sz w:val="32"/>
          <w:szCs w:val="32"/>
          <w:lang w:eastAsia="zh-CN"/>
        </w:rPr>
        <w:t>九</w:t>
      </w:r>
      <w:r>
        <w:rPr>
          <w:rFonts w:hint="default" w:ascii="Times New Roman" w:hAnsi="Times New Roman" w:cs="Times New Roman"/>
          <w:color w:val="auto"/>
          <w:sz w:val="32"/>
          <w:szCs w:val="32"/>
        </w:rPr>
        <w:t>）中</w:t>
      </w:r>
      <w:r>
        <w:rPr>
          <w:rFonts w:hint="default" w:ascii="Times New Roman" w:hAnsi="Times New Roman" w:cs="Times New Roman"/>
          <w:color w:val="auto"/>
          <w:sz w:val="32"/>
          <w:szCs w:val="32"/>
          <w:lang w:eastAsia="zh-CN"/>
        </w:rPr>
        <w:t>的</w:t>
      </w:r>
      <w:r>
        <w:rPr>
          <w:rFonts w:hint="default" w:ascii="Times New Roman" w:hAnsi="Times New Roman" w:cs="Times New Roman"/>
          <w:color w:val="auto"/>
          <w:sz w:val="32"/>
          <w:szCs w:val="32"/>
        </w:rPr>
        <w:t>1</w:t>
      </w:r>
      <w:r>
        <w:rPr>
          <w:rFonts w:hint="default" w:ascii="Times New Roman" w:hAnsi="Times New Roman" w:cs="Times New Roman"/>
          <w:color w:val="auto"/>
          <w:sz w:val="32"/>
          <w:szCs w:val="32"/>
          <w:lang w:eastAsia="zh-CN"/>
        </w:rPr>
        <w:t>条</w:t>
      </w:r>
      <w:r>
        <w:rPr>
          <w:rFonts w:hint="default" w:ascii="Times New Roman" w:hAnsi="Times New Roman" w:cs="Times New Roman"/>
          <w:color w:val="auto"/>
          <w:sz w:val="32"/>
          <w:szCs w:val="32"/>
        </w:rPr>
        <w:t>和（</w:t>
      </w:r>
      <w:r>
        <w:rPr>
          <w:rFonts w:hint="default" w:ascii="Times New Roman" w:hAnsi="Times New Roman" w:cs="Times New Roman"/>
          <w:color w:val="auto"/>
          <w:sz w:val="32"/>
          <w:szCs w:val="32"/>
          <w:lang w:eastAsia="zh-CN"/>
        </w:rPr>
        <w:t>十</w:t>
      </w:r>
      <w:r>
        <w:rPr>
          <w:rFonts w:hint="default" w:ascii="Times New Roman" w:hAnsi="Times New Roman" w:cs="Times New Roman"/>
          <w:color w:val="auto"/>
          <w:sz w:val="32"/>
          <w:szCs w:val="32"/>
        </w:rPr>
        <w:t>）至（十</w:t>
      </w:r>
      <w:r>
        <w:rPr>
          <w:rFonts w:hint="default" w:ascii="Times New Roman" w:hAnsi="Times New Roman" w:cs="Times New Roman"/>
          <w:color w:val="auto"/>
          <w:sz w:val="32"/>
          <w:szCs w:val="32"/>
          <w:lang w:eastAsia="zh-CN"/>
        </w:rPr>
        <w:t>四</w:t>
      </w:r>
      <w:r>
        <w:rPr>
          <w:rFonts w:hint="default" w:ascii="Times New Roman" w:hAnsi="Times New Roman" w:cs="Times New Roman"/>
          <w:color w:val="auto"/>
          <w:sz w:val="32"/>
          <w:szCs w:val="32"/>
        </w:rPr>
        <w:t>）中</w:t>
      </w:r>
      <w:r>
        <w:rPr>
          <w:rFonts w:hint="default" w:ascii="Times New Roman" w:hAnsi="Times New Roman" w:cs="Times New Roman"/>
          <w:color w:val="auto"/>
          <w:sz w:val="32"/>
          <w:szCs w:val="32"/>
          <w:lang w:eastAsia="zh-CN"/>
        </w:rPr>
        <w:t>的</w:t>
      </w:r>
      <w:r>
        <w:rPr>
          <w:rFonts w:hint="default" w:ascii="Times New Roman" w:hAnsi="Times New Roman" w:cs="Times New Roman"/>
          <w:color w:val="auto"/>
          <w:sz w:val="32"/>
          <w:szCs w:val="32"/>
        </w:rPr>
        <w:t>1</w:t>
      </w:r>
      <w:r>
        <w:rPr>
          <w:rFonts w:hint="default" w:ascii="Times New Roman" w:hAnsi="Times New Roman" w:cs="Times New Roman"/>
          <w:color w:val="auto"/>
          <w:sz w:val="32"/>
          <w:szCs w:val="32"/>
          <w:lang w:eastAsia="zh-CN"/>
        </w:rPr>
        <w:t>条，</w:t>
      </w:r>
      <w:r>
        <w:rPr>
          <w:rFonts w:hint="default" w:ascii="Times New Roman" w:hAnsi="Times New Roman" w:cs="Times New Roman"/>
          <w:color w:val="auto"/>
          <w:sz w:val="32"/>
          <w:szCs w:val="32"/>
        </w:rPr>
        <w:t>或</w:t>
      </w:r>
      <w:r>
        <w:rPr>
          <w:rFonts w:hint="eastAsia" w:cs="Times New Roman"/>
          <w:color w:val="auto"/>
          <w:sz w:val="32"/>
          <w:szCs w:val="32"/>
          <w:lang w:eastAsia="zh-CN"/>
        </w:rPr>
        <w:t>至少</w:t>
      </w:r>
      <w:r>
        <w:rPr>
          <w:rFonts w:hint="default" w:ascii="Times New Roman" w:hAnsi="Times New Roman" w:cs="Times New Roman"/>
          <w:color w:val="auto"/>
          <w:sz w:val="32"/>
          <w:szCs w:val="32"/>
        </w:rPr>
        <w:t>具备（一）至（</w:t>
      </w:r>
      <w:r>
        <w:rPr>
          <w:rFonts w:hint="default" w:ascii="Times New Roman" w:hAnsi="Times New Roman" w:cs="Times New Roman"/>
          <w:color w:val="auto"/>
          <w:sz w:val="32"/>
          <w:szCs w:val="32"/>
          <w:lang w:eastAsia="zh-CN"/>
        </w:rPr>
        <w:t>九</w:t>
      </w:r>
      <w:r>
        <w:rPr>
          <w:rFonts w:hint="default" w:ascii="Times New Roman" w:hAnsi="Times New Roman" w:cs="Times New Roman"/>
          <w:color w:val="auto"/>
          <w:sz w:val="32"/>
          <w:szCs w:val="32"/>
        </w:rPr>
        <w:t>）中</w:t>
      </w:r>
      <w:r>
        <w:rPr>
          <w:rFonts w:hint="default" w:ascii="Times New Roman" w:hAnsi="Times New Roman" w:cs="Times New Roman"/>
          <w:color w:val="auto"/>
          <w:sz w:val="32"/>
          <w:szCs w:val="32"/>
          <w:lang w:eastAsia="zh-CN"/>
        </w:rPr>
        <w:t>的</w:t>
      </w:r>
      <w:r>
        <w:rPr>
          <w:rFonts w:hint="default" w:ascii="Times New Roman" w:hAnsi="Times New Roman" w:cs="Times New Roman"/>
          <w:color w:val="auto"/>
          <w:sz w:val="32"/>
          <w:szCs w:val="32"/>
        </w:rPr>
        <w:t>2</w:t>
      </w:r>
      <w:r>
        <w:rPr>
          <w:rFonts w:hint="default" w:ascii="Times New Roman" w:hAnsi="Times New Roman" w:cs="Times New Roman"/>
          <w:color w:val="auto"/>
          <w:sz w:val="32"/>
          <w:szCs w:val="32"/>
          <w:lang w:eastAsia="zh-CN"/>
        </w:rPr>
        <w:t>条</w:t>
      </w:r>
      <w:r>
        <w:rPr>
          <w:rFonts w:hint="default" w:ascii="Times New Roman" w:hAnsi="Times New Roman" w:cs="Times New Roman"/>
          <w:color w:val="auto"/>
          <w:sz w:val="32"/>
          <w:szCs w:val="32"/>
        </w:rPr>
        <w:t>（</w:t>
      </w:r>
      <w:r>
        <w:rPr>
          <w:rFonts w:hint="default" w:ascii="Times New Roman" w:hAnsi="Times New Roman" w:cs="Times New Roman"/>
          <w:color w:val="auto"/>
          <w:sz w:val="32"/>
          <w:szCs w:val="32"/>
          <w:lang w:val="en-US" w:eastAsia="zh-CN"/>
        </w:rPr>
        <w:t>不能为同一条款，且</w:t>
      </w:r>
      <w:r>
        <w:rPr>
          <w:rFonts w:hint="default" w:ascii="Times New Roman" w:hAnsi="Times New Roman" w:cs="Times New Roman"/>
          <w:color w:val="auto"/>
          <w:sz w:val="32"/>
          <w:szCs w:val="32"/>
        </w:rPr>
        <w:t>同一个业绩成果不重复</w:t>
      </w:r>
      <w:r>
        <w:rPr>
          <w:rFonts w:hint="default" w:ascii="Times New Roman" w:hAnsi="Times New Roman" w:cs="Times New Roman"/>
          <w:color w:val="auto"/>
          <w:sz w:val="32"/>
          <w:szCs w:val="32"/>
          <w:lang w:val="en-US" w:eastAsia="zh-CN"/>
        </w:rPr>
        <w:t>计算</w:t>
      </w:r>
      <w:r>
        <w:rPr>
          <w:rFonts w:hint="default" w:ascii="Times New Roman" w:hAnsi="Times New Roman" w:cs="Times New Roman"/>
          <w:color w:val="auto"/>
          <w:sz w:val="32"/>
          <w:szCs w:val="32"/>
        </w:rPr>
        <w:t>）</w:t>
      </w:r>
      <w:r>
        <w:rPr>
          <w:rFonts w:hint="default" w:ascii="Times New Roman" w:hAnsi="Times New Roman" w:cs="Times New Roman"/>
          <w:color w:val="auto"/>
          <w:sz w:val="32"/>
          <w:szCs w:val="32"/>
          <w:lang w:val="en-US" w:eastAsia="zh-CN"/>
        </w:rPr>
        <w:t>和</w:t>
      </w:r>
      <w:r>
        <w:rPr>
          <w:rFonts w:hint="default" w:ascii="Times New Roman" w:hAnsi="Times New Roman" w:cs="Times New Roman"/>
          <w:color w:val="auto"/>
          <w:sz w:val="32"/>
          <w:szCs w:val="32"/>
        </w:rPr>
        <w:t>（</w:t>
      </w:r>
      <w:r>
        <w:rPr>
          <w:rFonts w:hint="default" w:ascii="Times New Roman" w:hAnsi="Times New Roman" w:cs="Times New Roman"/>
          <w:color w:val="auto"/>
          <w:sz w:val="32"/>
          <w:szCs w:val="32"/>
          <w:lang w:eastAsia="zh-CN"/>
        </w:rPr>
        <w:t>十五</w:t>
      </w:r>
      <w:r>
        <w:rPr>
          <w:rFonts w:hint="default" w:ascii="Times New Roman" w:hAnsi="Times New Roman" w:cs="Times New Roman"/>
          <w:color w:val="auto"/>
          <w:sz w:val="32"/>
          <w:szCs w:val="32"/>
        </w:rPr>
        <w:t>）条：</w:t>
      </w:r>
    </w:p>
    <w:p>
      <w:pPr>
        <w:ind w:firstLine="604" w:firstLineChars="189"/>
        <w:rPr>
          <w:rFonts w:hint="default" w:ascii="Times New Roman" w:hAnsi="Times New Roman" w:cs="Times New Roman"/>
          <w:color w:val="auto"/>
          <w:sz w:val="32"/>
          <w:szCs w:val="32"/>
          <w:highlight w:val="none"/>
          <w:u w:val="none"/>
          <w:lang w:val="en-US" w:eastAsia="zh-CN"/>
        </w:rPr>
      </w:pPr>
      <w:r>
        <w:rPr>
          <w:rFonts w:hint="default" w:ascii="Times New Roman" w:hAnsi="Times New Roman" w:cs="Times New Roman"/>
          <w:color w:val="auto"/>
          <w:sz w:val="32"/>
          <w:szCs w:val="32"/>
          <w:u w:val="none"/>
          <w:lang w:val="en-US" w:eastAsia="zh-CN"/>
        </w:rPr>
        <w:t>（一）</w:t>
      </w:r>
      <w:r>
        <w:rPr>
          <w:rFonts w:hint="default" w:ascii="Times New Roman" w:hAnsi="Times New Roman" w:cs="Times New Roman"/>
          <w:color w:val="auto"/>
          <w:sz w:val="32"/>
          <w:szCs w:val="32"/>
        </w:rPr>
        <w:t>获得</w:t>
      </w:r>
      <w:r>
        <w:rPr>
          <w:rFonts w:hint="default" w:ascii="Times New Roman" w:hAnsi="Times New Roman" w:cs="Times New Roman"/>
          <w:color w:val="auto"/>
          <w:sz w:val="32"/>
          <w:szCs w:val="32"/>
          <w:highlight w:val="none"/>
        </w:rPr>
        <w:t>省（部）级科学技术奖三等奖（排名前7位）</w:t>
      </w:r>
      <w:r>
        <w:rPr>
          <w:rFonts w:hint="default" w:ascii="Times New Roman" w:hAnsi="Times New Roman" w:cs="Times New Roman"/>
          <w:color w:val="auto"/>
          <w:sz w:val="32"/>
          <w:szCs w:val="32"/>
          <w:highlight w:val="none"/>
          <w:lang w:eastAsia="zh-CN"/>
        </w:rPr>
        <w:t>，</w:t>
      </w:r>
      <w:r>
        <w:rPr>
          <w:rFonts w:hint="default" w:ascii="Times New Roman" w:hAnsi="Times New Roman" w:cs="Times New Roman"/>
          <w:color w:val="auto"/>
          <w:sz w:val="32"/>
          <w:szCs w:val="32"/>
          <w:highlight w:val="none"/>
        </w:rPr>
        <w:t>或全国性行业协会（学会）科学技术奖或工程类技术成果奖三等奖以上。</w:t>
      </w:r>
    </w:p>
    <w:p>
      <w:pPr>
        <w:ind w:firstLine="604" w:firstLineChars="189"/>
        <w:rPr>
          <w:rFonts w:hint="default" w:ascii="Times New Roman" w:hAnsi="Times New Roman" w:cs="Times New Roman"/>
          <w:color w:val="auto"/>
          <w:sz w:val="32"/>
          <w:szCs w:val="32"/>
          <w:highlight w:val="none"/>
          <w:lang w:val="en-US" w:eastAsia="zh-CN"/>
        </w:rPr>
      </w:pPr>
      <w:r>
        <w:rPr>
          <w:rFonts w:hint="default" w:ascii="Times New Roman" w:hAnsi="Times New Roman" w:cs="Times New Roman"/>
          <w:color w:val="auto"/>
          <w:sz w:val="32"/>
          <w:szCs w:val="32"/>
          <w:highlight w:val="none"/>
          <w:lang w:val="en-US" w:eastAsia="zh-CN"/>
        </w:rPr>
        <w:t>（二）获得省（部）级优秀设计奖、优质工程奖、优秀咨询成果奖一等奖的主要完成人或获2项省（部）级优秀设计奖、优质工程奖、优秀工程咨询成果奖三等奖以上的主要完成人（排名前5）。</w:t>
      </w:r>
    </w:p>
    <w:p>
      <w:pPr>
        <w:ind w:firstLine="604" w:firstLineChars="189"/>
        <w:rPr>
          <w:rFonts w:hint="default" w:ascii="Times New Roman" w:hAnsi="Times New Roman" w:eastAsia="仿宋_GB2312" w:cs="Times New Roman"/>
          <w:spacing w:val="3"/>
          <w:sz w:val="32"/>
          <w:szCs w:val="32"/>
          <w:highlight w:val="none"/>
        </w:rPr>
      </w:pPr>
      <w:r>
        <w:rPr>
          <w:rFonts w:hint="default" w:ascii="Times New Roman" w:hAnsi="Times New Roman" w:cs="Times New Roman"/>
          <w:color w:val="auto"/>
          <w:sz w:val="32"/>
          <w:szCs w:val="32"/>
          <w:highlight w:val="none"/>
          <w:lang w:val="en-US" w:eastAsia="zh-CN"/>
        </w:rPr>
        <w:t>（三）</w:t>
      </w:r>
      <w:r>
        <w:rPr>
          <w:rFonts w:hint="default" w:ascii="Times New Roman" w:hAnsi="Times New Roman" w:cs="Times New Roman"/>
          <w:color w:val="auto"/>
          <w:sz w:val="32"/>
          <w:szCs w:val="32"/>
          <w:highlight w:val="none"/>
        </w:rPr>
        <w:t>作为主要</w:t>
      </w:r>
      <w:r>
        <w:rPr>
          <w:rFonts w:hint="default" w:ascii="Times New Roman" w:hAnsi="Times New Roman" w:cs="Times New Roman"/>
          <w:color w:val="auto"/>
          <w:sz w:val="32"/>
          <w:szCs w:val="32"/>
          <w:highlight w:val="none"/>
          <w:lang w:eastAsia="zh-CN"/>
        </w:rPr>
        <w:t>技术骨干</w:t>
      </w:r>
      <w:r>
        <w:rPr>
          <w:rFonts w:hint="default" w:ascii="Times New Roman" w:hAnsi="Times New Roman" w:cs="Times New Roman"/>
          <w:color w:val="auto"/>
          <w:sz w:val="32"/>
          <w:szCs w:val="32"/>
          <w:highlight w:val="none"/>
        </w:rPr>
        <w:t>（排名前5）</w:t>
      </w:r>
      <w:r>
        <w:rPr>
          <w:rFonts w:hint="default" w:ascii="Times New Roman" w:hAnsi="Times New Roman" w:cs="Times New Roman"/>
          <w:color w:val="auto"/>
          <w:sz w:val="32"/>
          <w:szCs w:val="32"/>
          <w:highlight w:val="none"/>
          <w:lang w:val="en-US" w:eastAsia="zh-CN"/>
        </w:rPr>
        <w:t>，完成1项省（部）级或2项</w:t>
      </w:r>
      <w:r>
        <w:rPr>
          <w:rFonts w:hint="default" w:ascii="Times New Roman" w:hAnsi="Times New Roman" w:eastAsia="仿宋_GB2312" w:cs="Times New Roman"/>
          <w:spacing w:val="3"/>
          <w:sz w:val="32"/>
          <w:szCs w:val="32"/>
          <w:highlight w:val="none"/>
        </w:rPr>
        <w:t>市</w:t>
      </w:r>
      <w:r>
        <w:rPr>
          <w:rFonts w:hint="eastAsia" w:cs="Times New Roman"/>
          <w:spacing w:val="3"/>
          <w:sz w:val="32"/>
          <w:szCs w:val="32"/>
          <w:highlight w:val="none"/>
          <w:lang w:eastAsia="zh-CN"/>
        </w:rPr>
        <w:t>（</w:t>
      </w:r>
      <w:r>
        <w:rPr>
          <w:rFonts w:hint="default" w:ascii="Times New Roman" w:hAnsi="Times New Roman" w:eastAsia="仿宋_GB2312" w:cs="Times New Roman"/>
          <w:spacing w:val="3"/>
          <w:sz w:val="32"/>
          <w:szCs w:val="32"/>
          <w:highlight w:val="none"/>
        </w:rPr>
        <w:t>厅</w:t>
      </w:r>
      <w:r>
        <w:rPr>
          <w:rFonts w:hint="eastAsia" w:cs="Times New Roman"/>
          <w:spacing w:val="3"/>
          <w:sz w:val="32"/>
          <w:szCs w:val="32"/>
          <w:highlight w:val="none"/>
          <w:lang w:eastAsia="zh-CN"/>
        </w:rPr>
        <w:t>）</w:t>
      </w:r>
      <w:r>
        <w:rPr>
          <w:rFonts w:hint="default" w:ascii="Times New Roman" w:hAnsi="Times New Roman" w:eastAsia="仿宋_GB2312" w:cs="Times New Roman"/>
          <w:spacing w:val="3"/>
          <w:sz w:val="32"/>
          <w:szCs w:val="32"/>
          <w:highlight w:val="none"/>
        </w:rPr>
        <w:t>级</w:t>
      </w:r>
      <w:r>
        <w:rPr>
          <w:rFonts w:hint="default" w:ascii="Times New Roman" w:hAnsi="Times New Roman" w:cs="Times New Roman"/>
          <w:spacing w:val="3"/>
          <w:sz w:val="32"/>
          <w:szCs w:val="32"/>
          <w:highlight w:val="none"/>
          <w:lang w:eastAsia="zh-CN"/>
        </w:rPr>
        <w:t>重大</w:t>
      </w:r>
      <w:r>
        <w:rPr>
          <w:rFonts w:hint="default" w:ascii="Times New Roman" w:hAnsi="Times New Roman" w:cs="Times New Roman"/>
          <w:color w:val="auto"/>
          <w:sz w:val="32"/>
          <w:szCs w:val="32"/>
          <w:highlight w:val="none"/>
          <w:lang w:val="en-US" w:eastAsia="zh-CN"/>
        </w:rPr>
        <w:t>项目或1项对行业发展有重要促进作用的重点项目</w:t>
      </w:r>
      <w:r>
        <w:rPr>
          <w:rFonts w:hint="default" w:ascii="Times New Roman" w:hAnsi="Times New Roman" w:eastAsia="仿宋_GB2312" w:cs="Times New Roman"/>
          <w:spacing w:val="3"/>
          <w:sz w:val="32"/>
          <w:szCs w:val="32"/>
          <w:highlight w:val="none"/>
        </w:rPr>
        <w:t>的设计、</w:t>
      </w:r>
      <w:r>
        <w:rPr>
          <w:rFonts w:hint="default" w:ascii="Times New Roman" w:hAnsi="Times New Roman" w:cs="Times New Roman"/>
          <w:spacing w:val="3"/>
          <w:sz w:val="32"/>
          <w:szCs w:val="32"/>
          <w:highlight w:val="none"/>
          <w:lang w:eastAsia="zh-CN"/>
        </w:rPr>
        <w:t>建设</w:t>
      </w:r>
      <w:r>
        <w:rPr>
          <w:rFonts w:hint="default" w:ascii="Times New Roman" w:hAnsi="Times New Roman" w:eastAsia="仿宋_GB2312" w:cs="Times New Roman"/>
          <w:spacing w:val="3"/>
          <w:sz w:val="32"/>
          <w:szCs w:val="32"/>
          <w:highlight w:val="none"/>
        </w:rPr>
        <w:t>和技术管理</w:t>
      </w:r>
      <w:r>
        <w:rPr>
          <w:rFonts w:hint="default" w:ascii="Times New Roman" w:hAnsi="Times New Roman" w:cs="Times New Roman"/>
          <w:spacing w:val="3"/>
          <w:sz w:val="32"/>
          <w:szCs w:val="32"/>
          <w:highlight w:val="none"/>
          <w:lang w:eastAsia="zh-CN"/>
        </w:rPr>
        <w:t>等工作</w:t>
      </w:r>
      <w:r>
        <w:rPr>
          <w:rFonts w:hint="default" w:ascii="Times New Roman" w:hAnsi="Times New Roman" w:cs="Times New Roman"/>
          <w:color w:val="auto"/>
          <w:sz w:val="32"/>
          <w:szCs w:val="32"/>
          <w:highlight w:val="none"/>
          <w:lang w:val="en-US" w:eastAsia="zh-CN"/>
        </w:rPr>
        <w:t>，</w:t>
      </w:r>
      <w:r>
        <w:rPr>
          <w:rFonts w:hint="default" w:ascii="Times New Roman" w:hAnsi="Times New Roman" w:eastAsia="仿宋_GB2312" w:cs="Times New Roman"/>
          <w:b w:val="0"/>
          <w:bCs w:val="0"/>
          <w:snapToGrid w:val="0"/>
          <w:color w:val="000000"/>
          <w:kern w:val="0"/>
          <w:sz w:val="32"/>
          <w:szCs w:val="32"/>
          <w:u w:val="none"/>
          <w:lang w:val="en-US" w:eastAsia="zh-CN"/>
        </w:rPr>
        <w:t>或2项行业和企业的中长期发展规划或重要技术文件，</w:t>
      </w:r>
      <w:r>
        <w:rPr>
          <w:rFonts w:hint="default" w:ascii="Times New Roman" w:hAnsi="Times New Roman" w:cs="Times New Roman"/>
          <w:color w:val="auto"/>
          <w:sz w:val="32"/>
          <w:szCs w:val="32"/>
          <w:highlight w:val="none"/>
          <w:lang w:val="en-US" w:eastAsia="zh-CN"/>
        </w:rPr>
        <w:t>取得显著的经济效益、社会效益，或经省（部）级以上主管部门评价、鉴定、验收。</w:t>
      </w:r>
      <w:r>
        <w:rPr>
          <w:rFonts w:hint="default" w:ascii="Times New Roman" w:hAnsi="Times New Roman" w:eastAsia="仿宋_GB2312" w:cs="Times New Roman"/>
          <w:spacing w:val="3"/>
          <w:sz w:val="32"/>
          <w:szCs w:val="32"/>
          <w:highlight w:val="none"/>
        </w:rPr>
        <w:t xml:space="preserve"> </w:t>
      </w:r>
    </w:p>
    <w:p>
      <w:pPr>
        <w:ind w:firstLine="604" w:firstLineChars="189"/>
        <w:rPr>
          <w:rFonts w:hint="default" w:ascii="Times New Roman" w:hAnsi="Times New Roman" w:cs="Times New Roman"/>
          <w:color w:val="auto"/>
          <w:sz w:val="32"/>
          <w:szCs w:val="32"/>
          <w:lang w:val="en-US" w:eastAsia="zh-CN"/>
        </w:rPr>
      </w:pPr>
      <w:r>
        <w:rPr>
          <w:rFonts w:hint="default" w:ascii="Times New Roman" w:hAnsi="Times New Roman" w:cs="Times New Roman"/>
          <w:color w:val="auto"/>
          <w:sz w:val="32"/>
          <w:szCs w:val="32"/>
          <w:highlight w:val="none"/>
          <w:lang w:val="en-US" w:eastAsia="zh-CN"/>
        </w:rPr>
        <w:t>（四）参与编制</w:t>
      </w:r>
      <w:r>
        <w:rPr>
          <w:rFonts w:hint="default" w:ascii="Times New Roman" w:hAnsi="Times New Roman" w:cs="Times New Roman"/>
          <w:color w:val="auto"/>
          <w:sz w:val="32"/>
          <w:szCs w:val="32"/>
          <w:lang w:val="en-US" w:eastAsia="zh-CN"/>
        </w:rPr>
        <w:t>1项</w:t>
      </w:r>
      <w:r>
        <w:rPr>
          <w:rFonts w:hint="default" w:ascii="Times New Roman" w:hAnsi="Times New Roman" w:cs="Times New Roman"/>
          <w:color w:val="auto"/>
          <w:sz w:val="32"/>
          <w:szCs w:val="32"/>
          <w:lang w:eastAsia="zh-CN"/>
        </w:rPr>
        <w:t>国际、</w:t>
      </w:r>
      <w:r>
        <w:rPr>
          <w:rFonts w:hint="default" w:ascii="Times New Roman" w:hAnsi="Times New Roman" w:cs="Times New Roman"/>
          <w:color w:val="auto"/>
          <w:sz w:val="32"/>
          <w:szCs w:val="32"/>
        </w:rPr>
        <w:t>国家、行业标准</w:t>
      </w:r>
      <w:r>
        <w:rPr>
          <w:rFonts w:hint="default" w:ascii="Times New Roman" w:hAnsi="Times New Roman" w:cs="Times New Roman"/>
          <w:color w:val="auto"/>
          <w:sz w:val="32"/>
          <w:szCs w:val="32"/>
          <w:lang w:eastAsia="zh-CN"/>
        </w:rPr>
        <w:t>，或作为</w:t>
      </w:r>
      <w:r>
        <w:rPr>
          <w:rFonts w:hint="default" w:ascii="Times New Roman" w:hAnsi="Times New Roman" w:cs="Times New Roman"/>
          <w:color w:val="auto"/>
          <w:sz w:val="32"/>
          <w:szCs w:val="32"/>
          <w:highlight w:val="none"/>
        </w:rPr>
        <w:t>主要</w:t>
      </w:r>
      <w:r>
        <w:rPr>
          <w:rFonts w:hint="default" w:ascii="Times New Roman" w:hAnsi="Times New Roman" w:cs="Times New Roman"/>
          <w:color w:val="auto"/>
          <w:sz w:val="32"/>
          <w:szCs w:val="32"/>
          <w:highlight w:val="none"/>
          <w:lang w:eastAsia="zh-CN"/>
        </w:rPr>
        <w:t>技术骨干</w:t>
      </w:r>
      <w:r>
        <w:rPr>
          <w:rFonts w:hint="default" w:ascii="Times New Roman" w:hAnsi="Times New Roman" w:cs="Times New Roman"/>
          <w:color w:val="auto"/>
          <w:sz w:val="32"/>
          <w:szCs w:val="32"/>
          <w:highlight w:val="none"/>
        </w:rPr>
        <w:t>（排名前5）</w:t>
      </w:r>
      <w:r>
        <w:rPr>
          <w:rFonts w:hint="default" w:ascii="Times New Roman" w:hAnsi="Times New Roman" w:cs="Times New Roman"/>
          <w:color w:val="auto"/>
          <w:sz w:val="32"/>
          <w:szCs w:val="32"/>
        </w:rPr>
        <w:t>编写</w:t>
      </w:r>
      <w:r>
        <w:rPr>
          <w:rFonts w:hint="default" w:ascii="Times New Roman" w:hAnsi="Times New Roman" w:cs="Times New Roman"/>
          <w:color w:val="auto"/>
          <w:sz w:val="32"/>
          <w:szCs w:val="32"/>
          <w:lang w:val="en-US" w:eastAsia="zh-CN"/>
        </w:rPr>
        <w:t>1项</w:t>
      </w:r>
      <w:r>
        <w:rPr>
          <w:rFonts w:hint="default" w:ascii="Times New Roman" w:hAnsi="Times New Roman" w:cs="Times New Roman"/>
          <w:color w:val="auto"/>
          <w:sz w:val="32"/>
          <w:szCs w:val="32"/>
          <w:highlight w:val="none"/>
          <w:lang w:val="en-US" w:eastAsia="zh-CN"/>
        </w:rPr>
        <w:t>省级</w:t>
      </w:r>
      <w:r>
        <w:rPr>
          <w:rFonts w:hint="default" w:ascii="Times New Roman" w:hAnsi="Times New Roman" w:cs="Times New Roman"/>
          <w:color w:val="auto"/>
          <w:sz w:val="32"/>
          <w:szCs w:val="32"/>
        </w:rPr>
        <w:t>行业</w:t>
      </w:r>
      <w:r>
        <w:rPr>
          <w:rFonts w:hint="default" w:ascii="Times New Roman" w:hAnsi="Times New Roman" w:cs="Times New Roman"/>
          <w:color w:val="auto"/>
          <w:sz w:val="32"/>
          <w:szCs w:val="32"/>
          <w:lang w:val="en-US" w:eastAsia="zh-CN"/>
        </w:rPr>
        <w:t>技术</w:t>
      </w:r>
      <w:r>
        <w:rPr>
          <w:rFonts w:hint="default" w:ascii="Times New Roman" w:hAnsi="Times New Roman" w:cs="Times New Roman"/>
          <w:color w:val="auto"/>
          <w:sz w:val="32"/>
          <w:szCs w:val="32"/>
        </w:rPr>
        <w:t>标准、</w:t>
      </w:r>
      <w:r>
        <w:rPr>
          <w:rFonts w:hint="default" w:ascii="Times New Roman" w:hAnsi="Times New Roman" w:cs="Times New Roman"/>
          <w:color w:val="auto"/>
          <w:sz w:val="32"/>
          <w:szCs w:val="32"/>
          <w:lang w:val="en-US" w:eastAsia="zh-CN"/>
        </w:rPr>
        <w:t>规范、规程以上，</w:t>
      </w:r>
      <w:r>
        <w:rPr>
          <w:rFonts w:hint="default" w:ascii="Times New Roman" w:hAnsi="Times New Roman" w:cs="Times New Roman"/>
          <w:color w:val="auto"/>
          <w:sz w:val="32"/>
          <w:szCs w:val="32"/>
          <w:highlight w:val="none"/>
          <w:lang w:val="en-US" w:eastAsia="zh-CN"/>
        </w:rPr>
        <w:t>并</w:t>
      </w:r>
      <w:r>
        <w:rPr>
          <w:rFonts w:hint="default" w:ascii="Times New Roman" w:hAnsi="Times New Roman" w:cs="Times New Roman"/>
          <w:color w:val="auto"/>
          <w:sz w:val="32"/>
          <w:szCs w:val="32"/>
        </w:rPr>
        <w:t>正式发布实施</w:t>
      </w:r>
      <w:r>
        <w:rPr>
          <w:rFonts w:hint="default" w:ascii="Times New Roman" w:hAnsi="Times New Roman" w:cs="Times New Roman"/>
          <w:color w:val="auto"/>
          <w:sz w:val="32"/>
          <w:szCs w:val="32"/>
          <w:lang w:eastAsia="zh-CN"/>
        </w:rPr>
        <w:t>。</w:t>
      </w:r>
    </w:p>
    <w:p>
      <w:pPr>
        <w:ind w:firstLine="604" w:firstLineChars="189"/>
        <w:rPr>
          <w:rFonts w:hint="default" w:ascii="Times New Roman" w:hAnsi="Times New Roman" w:cs="Times New Roman"/>
          <w:color w:val="auto"/>
          <w:kern w:val="2"/>
          <w:sz w:val="32"/>
          <w:szCs w:val="32"/>
          <w:highlight w:val="none"/>
          <w:u w:val="double"/>
          <w:lang w:val="en-US" w:eastAsia="zh-CN" w:bidi="ar-SA"/>
        </w:rPr>
      </w:pPr>
      <w:r>
        <w:rPr>
          <w:rFonts w:hint="default" w:ascii="Times New Roman" w:hAnsi="Times New Roman" w:cs="Times New Roman"/>
          <w:color w:val="auto"/>
          <w:kern w:val="2"/>
          <w:sz w:val="32"/>
          <w:szCs w:val="32"/>
          <w:highlight w:val="none"/>
          <w:lang w:val="en-US" w:eastAsia="zh-CN" w:bidi="ar-SA"/>
        </w:rPr>
        <w:t>（五）</w:t>
      </w:r>
      <w:r>
        <w:rPr>
          <w:rFonts w:hint="default" w:ascii="Times New Roman" w:hAnsi="Times New Roman" w:eastAsia="仿宋_GB2312" w:cs="Times New Roman"/>
          <w:color w:val="auto"/>
          <w:kern w:val="2"/>
          <w:sz w:val="32"/>
          <w:szCs w:val="32"/>
          <w:highlight w:val="none"/>
          <w:u w:val="none"/>
          <w:lang w:val="en-US" w:eastAsia="zh-CN" w:bidi="ar-SA"/>
        </w:rPr>
        <w:t>作为</w:t>
      </w:r>
      <w:r>
        <w:rPr>
          <w:rFonts w:hint="default" w:ascii="Times New Roman" w:hAnsi="Times New Roman" w:cs="Times New Roman"/>
          <w:color w:val="auto"/>
          <w:kern w:val="2"/>
          <w:sz w:val="32"/>
          <w:szCs w:val="32"/>
          <w:highlight w:val="none"/>
          <w:u w:val="none"/>
          <w:lang w:val="en-US" w:eastAsia="zh-CN" w:bidi="ar-SA"/>
        </w:rPr>
        <w:t>主要负责人</w:t>
      </w:r>
      <w:r>
        <w:rPr>
          <w:rFonts w:hint="default" w:ascii="Times New Roman" w:hAnsi="Times New Roman" w:cs="Times New Roman"/>
          <w:color w:val="auto"/>
          <w:kern w:val="2"/>
          <w:sz w:val="32"/>
          <w:szCs w:val="32"/>
          <w:highlight w:val="none"/>
          <w:lang w:val="en-US" w:eastAsia="zh-CN" w:bidi="ar-SA"/>
        </w:rPr>
        <w:t>，完成3项通信网络规划设计、施工管理、网络维护及优化，或信息通信产品和工艺的研发及应用，或信息通信技术服务及业务支撑等高水平技术工作，并验收或投产。</w:t>
      </w:r>
      <w:r>
        <w:rPr>
          <w:rFonts w:hint="default" w:ascii="Times New Roman" w:hAnsi="Times New Roman" w:cs="Times New Roman"/>
          <w:color w:val="auto"/>
          <w:kern w:val="2"/>
          <w:sz w:val="32"/>
          <w:szCs w:val="32"/>
          <w:highlight w:val="none"/>
          <w:u w:val="none"/>
          <w:lang w:val="en-US" w:eastAsia="zh-CN" w:bidi="ar-SA"/>
        </w:rPr>
        <w:t>其中至少2项由同行高级职称专家书面评议，或得到有关方面的鉴定认可，证明具有较高技术水平，可比性技术经济指标处于国内较高水平。</w:t>
      </w:r>
    </w:p>
    <w:p>
      <w:pPr>
        <w:pStyle w:val="2"/>
        <w:numPr>
          <w:ilvl w:val="0"/>
          <w:numId w:val="0"/>
        </w:numPr>
        <w:spacing w:before="202" w:line="345" w:lineRule="auto"/>
        <w:ind w:firstLine="652" w:firstLineChars="200"/>
        <w:jc w:val="both"/>
        <w:rPr>
          <w:rFonts w:hint="default" w:ascii="Times New Roman" w:hAnsi="Times New Roman" w:eastAsia="仿宋_GB2312" w:cs="Times New Roman"/>
          <w:spacing w:val="3"/>
          <w:sz w:val="32"/>
          <w:szCs w:val="32"/>
          <w:highlight w:val="none"/>
          <w:lang w:val="en-US" w:eastAsia="zh-CN"/>
        </w:rPr>
      </w:pPr>
      <w:r>
        <w:rPr>
          <w:rFonts w:hint="default" w:ascii="Times New Roman" w:hAnsi="Times New Roman" w:eastAsia="仿宋_GB2312" w:cs="Times New Roman"/>
          <w:spacing w:val="3"/>
          <w:sz w:val="32"/>
          <w:szCs w:val="32"/>
          <w:highlight w:val="none"/>
          <w:lang w:val="en-US" w:eastAsia="zh-CN"/>
        </w:rPr>
        <w:t>（六）</w:t>
      </w:r>
      <w:r>
        <w:rPr>
          <w:rFonts w:hint="default" w:ascii="Times New Roman" w:hAnsi="Times New Roman" w:eastAsia="仿宋_GB2312" w:cs="Times New Roman"/>
          <w:spacing w:val="3"/>
          <w:sz w:val="32"/>
          <w:szCs w:val="32"/>
          <w:highlight w:val="none"/>
        </w:rPr>
        <w:t>作为</w:t>
      </w:r>
      <w:r>
        <w:rPr>
          <w:rFonts w:hint="default" w:ascii="Times New Roman" w:hAnsi="Times New Roman" w:eastAsia="仿宋_GB2312" w:cs="Times New Roman"/>
          <w:spacing w:val="3"/>
          <w:sz w:val="32"/>
          <w:szCs w:val="32"/>
          <w:highlight w:val="none"/>
          <w:lang w:val="en-US" w:eastAsia="zh-CN"/>
        </w:rPr>
        <w:t>主要发明人（排名前3名）</w:t>
      </w:r>
      <w:r>
        <w:rPr>
          <w:rFonts w:hint="default" w:ascii="Times New Roman" w:hAnsi="Times New Roman" w:eastAsia="仿宋_GB2312" w:cs="Times New Roman"/>
          <w:spacing w:val="3"/>
          <w:sz w:val="32"/>
          <w:szCs w:val="32"/>
          <w:highlight w:val="none"/>
        </w:rPr>
        <w:t>，取得</w:t>
      </w:r>
      <w:r>
        <w:rPr>
          <w:rFonts w:hint="default" w:ascii="Times New Roman" w:hAnsi="Times New Roman" w:eastAsia="仿宋_GB2312" w:cs="Times New Roman"/>
          <w:spacing w:val="3"/>
          <w:sz w:val="32"/>
          <w:szCs w:val="32"/>
          <w:highlight w:val="none"/>
          <w:lang w:val="en-US" w:eastAsia="zh-CN"/>
        </w:rPr>
        <w:t>与</w:t>
      </w:r>
      <w:r>
        <w:rPr>
          <w:rFonts w:hint="default" w:ascii="Times New Roman" w:hAnsi="Times New Roman" w:eastAsia="仿宋_GB2312" w:cs="Times New Roman"/>
          <w:spacing w:val="3"/>
          <w:sz w:val="32"/>
          <w:szCs w:val="32"/>
          <w:highlight w:val="none"/>
        </w:rPr>
        <w:t>信息通信</w:t>
      </w:r>
      <w:r>
        <w:rPr>
          <w:rFonts w:hint="default" w:ascii="Times New Roman" w:hAnsi="Times New Roman" w:eastAsia="仿宋_GB2312" w:cs="Times New Roman"/>
          <w:spacing w:val="3"/>
          <w:sz w:val="32"/>
          <w:szCs w:val="32"/>
          <w:highlight w:val="none"/>
          <w:lang w:val="en-US" w:eastAsia="zh-CN"/>
        </w:rPr>
        <w:t>专业</w:t>
      </w:r>
      <w:r>
        <w:rPr>
          <w:rFonts w:hint="default" w:ascii="Times New Roman" w:hAnsi="Times New Roman" w:eastAsia="仿宋_GB2312" w:cs="Times New Roman"/>
          <w:spacing w:val="3"/>
          <w:sz w:val="32"/>
          <w:szCs w:val="32"/>
          <w:highlight w:val="none"/>
        </w:rPr>
        <w:t>相关</w:t>
      </w:r>
      <w:r>
        <w:rPr>
          <w:rFonts w:hint="default" w:ascii="Times New Roman" w:hAnsi="Times New Roman" w:eastAsia="仿宋_GB2312" w:cs="Times New Roman"/>
          <w:spacing w:val="3"/>
          <w:sz w:val="32"/>
          <w:szCs w:val="32"/>
          <w:highlight w:val="none"/>
          <w:lang w:val="en-US" w:eastAsia="zh-CN"/>
        </w:rPr>
        <w:t>的</w:t>
      </w:r>
      <w:r>
        <w:rPr>
          <w:rFonts w:hint="default" w:ascii="Times New Roman" w:hAnsi="Times New Roman" w:eastAsia="仿宋_GB2312" w:cs="Times New Roman"/>
          <w:spacing w:val="3"/>
          <w:sz w:val="32"/>
          <w:szCs w:val="32"/>
          <w:highlight w:val="none"/>
        </w:rPr>
        <w:t>发明专利1项，并转化为生产力，取得较大的经济效益和社会效益</w:t>
      </w:r>
      <w:r>
        <w:rPr>
          <w:rFonts w:hint="default" w:ascii="Times New Roman" w:hAnsi="Times New Roman" w:eastAsia="仿宋_GB2312" w:cs="Times New Roman"/>
          <w:spacing w:val="3"/>
          <w:sz w:val="32"/>
          <w:szCs w:val="32"/>
          <w:highlight w:val="none"/>
          <w:lang w:val="en-US" w:eastAsia="zh-CN"/>
        </w:rPr>
        <w:t>（均须提供转化效益证明）。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50" w:lineRule="atLeast"/>
        <w:ind w:right="0" w:firstLine="652" w:firstLineChars="200"/>
        <w:jc w:val="both"/>
        <w:rPr>
          <w:rFonts w:hint="default" w:ascii="Times New Roman" w:hAnsi="Times New Roman" w:eastAsia="仿宋_GB2312" w:cs="Times New Roman"/>
          <w:spacing w:val="3"/>
          <w:sz w:val="32"/>
          <w:szCs w:val="32"/>
          <w:highlight w:val="none"/>
          <w:lang w:val="en-US" w:eastAsia="zh-CN"/>
        </w:rPr>
      </w:pPr>
      <w:r>
        <w:rPr>
          <w:rFonts w:hint="default" w:ascii="Times New Roman" w:hAnsi="Times New Roman" w:eastAsia="仿宋_GB2312" w:cs="Times New Roman"/>
          <w:spacing w:val="3"/>
          <w:sz w:val="32"/>
          <w:szCs w:val="32"/>
          <w:highlight w:val="none"/>
          <w:u w:val="none"/>
          <w:lang w:val="en-US" w:eastAsia="zh-CN"/>
        </w:rPr>
        <w:t>（</w:t>
      </w:r>
      <w:r>
        <w:rPr>
          <w:rFonts w:hint="default" w:ascii="Times New Roman" w:hAnsi="Times New Roman" w:cs="Times New Roman"/>
          <w:spacing w:val="3"/>
          <w:sz w:val="32"/>
          <w:szCs w:val="32"/>
          <w:highlight w:val="none"/>
          <w:u w:val="none"/>
          <w:lang w:val="en-US" w:eastAsia="zh-CN"/>
        </w:rPr>
        <w:t>七</w:t>
      </w:r>
      <w:r>
        <w:rPr>
          <w:rFonts w:hint="default" w:ascii="Times New Roman" w:hAnsi="Times New Roman" w:eastAsia="仿宋_GB2312" w:cs="Times New Roman"/>
          <w:spacing w:val="3"/>
          <w:sz w:val="32"/>
          <w:szCs w:val="32"/>
          <w:highlight w:val="none"/>
          <w:u w:val="none"/>
          <w:lang w:val="en-US" w:eastAsia="zh-CN"/>
        </w:rPr>
        <w:t>）</w:t>
      </w:r>
      <w:r>
        <w:rPr>
          <w:rFonts w:hint="default" w:ascii="Times New Roman" w:hAnsi="Times New Roman" w:eastAsia="仿宋_GB2312" w:cs="Times New Roman"/>
          <w:color w:val="auto"/>
          <w:kern w:val="2"/>
          <w:sz w:val="32"/>
          <w:szCs w:val="32"/>
          <w:lang w:val="en-US" w:eastAsia="zh-CN" w:bidi="ar-SA"/>
        </w:rPr>
        <w:t>在信息通信领域的生产科研实践中，解决重大关键技术难题或填补国内某一技术领域空白，经</w:t>
      </w:r>
      <w:r>
        <w:rPr>
          <w:rFonts w:hint="eastAsia" w:cs="Times New Roman"/>
          <w:color w:val="auto"/>
          <w:kern w:val="2"/>
          <w:sz w:val="32"/>
          <w:szCs w:val="32"/>
          <w:lang w:val="en-US" w:eastAsia="zh-CN" w:bidi="ar-SA"/>
        </w:rPr>
        <w:t>两名以上行业正高级职称专家</w:t>
      </w:r>
      <w:r>
        <w:rPr>
          <w:rFonts w:hint="default" w:ascii="Times New Roman" w:hAnsi="Times New Roman" w:eastAsia="仿宋_GB2312" w:cs="Times New Roman"/>
          <w:color w:val="auto"/>
          <w:kern w:val="2"/>
          <w:sz w:val="32"/>
          <w:szCs w:val="32"/>
          <w:lang w:val="en-US" w:eastAsia="zh-CN" w:bidi="ar-SA"/>
        </w:rPr>
        <w:t>或自治区（省、部）级以上业务主管部门鉴定（验收）认可。</w:t>
      </w:r>
    </w:p>
    <w:p>
      <w:pPr>
        <w:ind w:firstLine="604" w:firstLineChars="189"/>
        <w:rPr>
          <w:rFonts w:hint="default" w:ascii="Times New Roman" w:hAnsi="Times New Roman" w:eastAsia="仿宋_GB2312" w:cs="Times New Roman"/>
          <w:spacing w:val="3"/>
          <w:sz w:val="32"/>
          <w:szCs w:val="32"/>
          <w:highlight w:val="none"/>
          <w:lang w:val="en-US" w:eastAsia="zh-CN"/>
        </w:rPr>
      </w:pPr>
      <w:r>
        <w:rPr>
          <w:rFonts w:hint="default" w:ascii="Times New Roman" w:hAnsi="Times New Roman" w:cs="Times New Roman"/>
          <w:color w:val="auto"/>
          <w:sz w:val="32"/>
          <w:szCs w:val="32"/>
        </w:rPr>
        <w:t>（</w:t>
      </w:r>
      <w:r>
        <w:rPr>
          <w:rFonts w:hint="default" w:ascii="Times New Roman" w:hAnsi="Times New Roman" w:cs="Times New Roman"/>
          <w:color w:val="auto"/>
          <w:sz w:val="32"/>
          <w:szCs w:val="32"/>
          <w:lang w:eastAsia="zh-CN"/>
        </w:rPr>
        <w:t>八</w:t>
      </w:r>
      <w:r>
        <w:rPr>
          <w:rFonts w:hint="default" w:ascii="Times New Roman" w:hAnsi="Times New Roman" w:cs="Times New Roman"/>
          <w:color w:val="auto"/>
          <w:sz w:val="32"/>
          <w:szCs w:val="32"/>
        </w:rPr>
        <w:t>）受单位委派，服务</w:t>
      </w:r>
      <w:r>
        <w:rPr>
          <w:rFonts w:hint="eastAsia" w:cs="Times New Roman"/>
          <w:color w:val="auto"/>
          <w:sz w:val="32"/>
          <w:szCs w:val="32"/>
          <w:lang w:eastAsia="zh-CN"/>
        </w:rPr>
        <w:t>“</w:t>
      </w:r>
      <w:r>
        <w:rPr>
          <w:rFonts w:hint="default" w:ascii="Times New Roman" w:hAnsi="Times New Roman" w:cs="Times New Roman"/>
          <w:color w:val="auto"/>
          <w:sz w:val="32"/>
          <w:szCs w:val="32"/>
        </w:rPr>
        <w:t>一带一路</w:t>
      </w:r>
      <w:r>
        <w:rPr>
          <w:rFonts w:hint="eastAsia" w:cs="Times New Roman"/>
          <w:color w:val="auto"/>
          <w:sz w:val="32"/>
          <w:szCs w:val="32"/>
          <w:lang w:eastAsia="zh-CN"/>
        </w:rPr>
        <w:t>”</w:t>
      </w:r>
      <w:r>
        <w:rPr>
          <w:rFonts w:hint="default" w:ascii="Times New Roman" w:hAnsi="Times New Roman" w:cs="Times New Roman"/>
          <w:color w:val="auto"/>
          <w:sz w:val="32"/>
          <w:szCs w:val="32"/>
        </w:rPr>
        <w:t>等国家重大战略，在国外工作2年以上，主持或作为技术骨干在推动重大项目建设、科学技术输出、科技成果产业化等方面做出较大贡献。</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w:t>
      </w:r>
      <w:r>
        <w:rPr>
          <w:rFonts w:hint="default" w:ascii="Times New Roman" w:hAnsi="Times New Roman" w:cs="Times New Roman"/>
          <w:color w:val="auto"/>
          <w:sz w:val="32"/>
          <w:szCs w:val="32"/>
          <w:lang w:eastAsia="zh-CN"/>
        </w:rPr>
        <w:t>九</w:t>
      </w:r>
      <w:r>
        <w:rPr>
          <w:rFonts w:hint="default" w:ascii="Times New Roman" w:hAnsi="Times New Roman" w:cs="Times New Roman"/>
          <w:color w:val="auto"/>
          <w:sz w:val="32"/>
          <w:szCs w:val="32"/>
        </w:rPr>
        <w:t>）在企事业单位中从事</w:t>
      </w:r>
      <w:r>
        <w:rPr>
          <w:rFonts w:hint="default" w:ascii="Times New Roman" w:hAnsi="Times New Roman" w:cs="Times New Roman"/>
          <w:strike w:val="0"/>
          <w:color w:val="auto"/>
          <w:sz w:val="32"/>
          <w:szCs w:val="32"/>
          <w:lang w:eastAsia="zh-CN"/>
        </w:rPr>
        <w:t>技术</w:t>
      </w:r>
      <w:r>
        <w:rPr>
          <w:rFonts w:hint="default" w:ascii="Times New Roman" w:hAnsi="Times New Roman" w:cs="Times New Roman"/>
          <w:color w:val="auto"/>
          <w:sz w:val="32"/>
          <w:szCs w:val="32"/>
        </w:rPr>
        <w:t>技能工作，取得高级技师职业资格</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一级职业技能等级</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以来，具备下列条件2项以上：</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1.</w:t>
      </w:r>
      <w:r>
        <w:rPr>
          <w:rFonts w:hint="default" w:ascii="Times New Roman" w:hAnsi="Times New Roman" w:eastAsia="仿宋_GB2312" w:cs="Times New Roman"/>
          <w:bCs/>
          <w:snapToGrid w:val="0"/>
          <w:color w:val="auto"/>
          <w:sz w:val="32"/>
          <w:szCs w:val="32"/>
          <w:lang w:eastAsia="zh-CN"/>
        </w:rPr>
        <w:t>代表本地区、</w:t>
      </w:r>
      <w:r>
        <w:rPr>
          <w:rFonts w:hint="default" w:ascii="Times New Roman" w:hAnsi="Times New Roman" w:cs="Times New Roman"/>
          <w:color w:val="auto"/>
          <w:sz w:val="32"/>
          <w:szCs w:val="32"/>
          <w:lang w:eastAsia="zh-CN"/>
        </w:rPr>
        <w:t>本单位参加人社部门作为主办或参与单位的</w:t>
      </w:r>
      <w:r>
        <w:rPr>
          <w:rFonts w:hint="default" w:ascii="Times New Roman" w:hAnsi="Times New Roman" w:eastAsia="仿宋_GB2312" w:cs="Times New Roman"/>
          <w:bCs/>
          <w:snapToGrid w:val="0"/>
          <w:color w:val="auto"/>
          <w:sz w:val="32"/>
          <w:szCs w:val="32"/>
          <w:lang w:eastAsia="zh-CN"/>
        </w:rPr>
        <w:t>市（厅）级以上职业技能大赛</w:t>
      </w:r>
      <w:r>
        <w:rPr>
          <w:rFonts w:hint="default" w:ascii="Times New Roman" w:hAnsi="Times New Roman" w:eastAsia="仿宋_GB2312" w:cs="Times New Roman"/>
          <w:b w:val="0"/>
          <w:bCs w:val="0"/>
          <w:snapToGrid w:val="0"/>
          <w:color w:val="000000"/>
          <w:kern w:val="0"/>
          <w:sz w:val="32"/>
          <w:szCs w:val="32"/>
          <w:u w:val="none"/>
          <w:lang w:val="en-US" w:eastAsia="zh-CN"/>
        </w:rPr>
        <w:t>，获得国家级三等奖以上，或省（部）级二等奖以上，</w:t>
      </w:r>
      <w:r>
        <w:rPr>
          <w:rFonts w:hint="default" w:ascii="Times New Roman" w:hAnsi="Times New Roman" w:cs="Times New Roman"/>
          <w:color w:val="auto"/>
          <w:sz w:val="32"/>
          <w:szCs w:val="32"/>
          <w:lang w:eastAsia="zh-CN"/>
        </w:rPr>
        <w:t>或取得</w:t>
      </w:r>
      <w:r>
        <w:rPr>
          <w:rFonts w:hint="default" w:ascii="Times New Roman" w:hAnsi="Times New Roman" w:cs="Times New Roman"/>
          <w:color w:val="auto"/>
          <w:sz w:val="32"/>
          <w:szCs w:val="32"/>
        </w:rPr>
        <w:t>市（厅）级以上</w:t>
      </w:r>
      <w:r>
        <w:rPr>
          <w:rFonts w:hint="eastAsia" w:cs="Times New Roman"/>
          <w:color w:val="auto"/>
          <w:sz w:val="32"/>
          <w:szCs w:val="32"/>
          <w:lang w:eastAsia="zh-CN"/>
        </w:rPr>
        <w:t>“</w:t>
      </w:r>
      <w:r>
        <w:rPr>
          <w:rFonts w:hint="default" w:ascii="Times New Roman" w:hAnsi="Times New Roman" w:cs="Times New Roman"/>
          <w:color w:val="auto"/>
          <w:sz w:val="32"/>
          <w:szCs w:val="32"/>
        </w:rPr>
        <w:t>技术能手</w:t>
      </w:r>
      <w:r>
        <w:rPr>
          <w:rFonts w:hint="eastAsia" w:cs="Times New Roman"/>
          <w:color w:val="auto"/>
          <w:sz w:val="32"/>
          <w:szCs w:val="32"/>
          <w:lang w:eastAsia="zh-CN"/>
        </w:rPr>
        <w:t>”</w:t>
      </w:r>
      <w:r>
        <w:rPr>
          <w:rFonts w:hint="default" w:ascii="Times New Roman" w:hAnsi="Times New Roman" w:cs="Times New Roman"/>
          <w:color w:val="auto"/>
          <w:sz w:val="32"/>
          <w:szCs w:val="32"/>
        </w:rPr>
        <w:t>等职业技能荣誉称号</w:t>
      </w:r>
      <w:r>
        <w:rPr>
          <w:rFonts w:hint="default" w:ascii="Times New Roman" w:hAnsi="Times New Roman" w:cs="Times New Roman"/>
          <w:strike w:val="0"/>
          <w:color w:val="auto"/>
          <w:sz w:val="32"/>
          <w:szCs w:val="32"/>
        </w:rPr>
        <w:t>。</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2.作为企业骨干技师，提出企业重点产品制造、安装、维护等高难度复杂工艺技术的创新解决方案，并主导方案的实施。</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3.指导和培养的高技能人才参加市（厅）级以上职工职业技能大赛获得表彰奖励（须提供师徒关系证明）。</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rPr>
        <w:t>4.运用特殊技能完成特别复杂的技术操作和工艺难题，在科技成果转化应用、执行操作规程、解决生产难题、参与技术改造革新、工艺改进等方面有重大突破并取得显著成果，经业务主管部门或技术评审机构评价、鉴定或验收等认可。</w:t>
      </w:r>
    </w:p>
    <w:p>
      <w:pPr>
        <w:ind w:firstLine="616" w:firstLineChars="189"/>
        <w:rPr>
          <w:rFonts w:hint="eastAsia" w:ascii="Times New Roman" w:hAnsi="Times New Roman" w:eastAsia="仿宋_GB2312" w:cs="Times New Roman"/>
          <w:color w:val="auto"/>
          <w:sz w:val="32"/>
          <w:szCs w:val="32"/>
          <w:lang w:eastAsia="zh-CN"/>
        </w:rPr>
      </w:pPr>
      <w:r>
        <w:rPr>
          <w:rFonts w:hint="default" w:ascii="Times New Roman" w:hAnsi="Times New Roman" w:cs="Times New Roman"/>
          <w:spacing w:val="3"/>
          <w:sz w:val="32"/>
          <w:szCs w:val="32"/>
          <w:highlight w:val="none"/>
          <w:lang w:val="en-US" w:eastAsia="zh-CN"/>
        </w:rPr>
        <w:t>（十）</w:t>
      </w:r>
      <w:r>
        <w:rPr>
          <w:rFonts w:hint="default" w:ascii="Times New Roman" w:hAnsi="Times New Roman" w:cs="Times New Roman"/>
          <w:bCs/>
          <w:snapToGrid w:val="0"/>
          <w:color w:val="auto"/>
          <w:sz w:val="32"/>
          <w:szCs w:val="32"/>
        </w:rPr>
        <w:t>独著或作为主要编著者公开出版</w:t>
      </w:r>
      <w:r>
        <w:rPr>
          <w:rFonts w:hint="default" w:ascii="Times New Roman" w:hAnsi="Times New Roman" w:cs="Times New Roman"/>
          <w:bCs/>
          <w:snapToGrid w:val="0"/>
          <w:color w:val="auto"/>
          <w:sz w:val="32"/>
          <w:szCs w:val="32"/>
          <w:lang w:val="en-US" w:eastAsia="zh-CN"/>
        </w:rPr>
        <w:t>1部本专业</w:t>
      </w:r>
      <w:r>
        <w:rPr>
          <w:rFonts w:hint="default" w:ascii="Times New Roman" w:hAnsi="Times New Roman" w:cs="Times New Roman"/>
          <w:bCs/>
          <w:snapToGrid w:val="0"/>
          <w:color w:val="auto"/>
          <w:sz w:val="32"/>
          <w:szCs w:val="32"/>
        </w:rPr>
        <w:t>学术著作</w:t>
      </w:r>
      <w:r>
        <w:rPr>
          <w:rFonts w:hint="eastAsia" w:cs="Times New Roman"/>
          <w:bCs/>
          <w:snapToGrid w:val="0"/>
          <w:color w:val="auto"/>
          <w:sz w:val="32"/>
          <w:szCs w:val="32"/>
          <w:lang w:eastAsia="zh-CN"/>
        </w:rPr>
        <w:t>，</w:t>
      </w:r>
      <w:r>
        <w:rPr>
          <w:rFonts w:hint="eastAsia" w:ascii="Times New Roman" w:hAnsi="Times New Roman" w:eastAsia="仿宋_GB2312" w:cs="Times New Roman"/>
          <w:b w:val="0"/>
          <w:bCs w:val="0"/>
          <w:snapToGrid w:val="0"/>
          <w:color w:val="000000"/>
          <w:kern w:val="0"/>
          <w:sz w:val="32"/>
          <w:szCs w:val="32"/>
          <w:u w:val="none"/>
          <w:lang w:val="en-US" w:eastAsia="zh-CN"/>
        </w:rPr>
        <w:t>本人撰写不少于2万字。</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lang w:val="en-US" w:eastAsia="zh-CN"/>
        </w:rPr>
        <w:t>（十一）</w:t>
      </w:r>
      <w:r>
        <w:rPr>
          <w:rFonts w:hint="default" w:ascii="Times New Roman" w:hAnsi="Times New Roman" w:cs="Times New Roman"/>
          <w:color w:val="auto"/>
          <w:sz w:val="32"/>
          <w:szCs w:val="32"/>
        </w:rPr>
        <w:t>在公开出版的专业期刊发表2篇</w:t>
      </w:r>
      <w:r>
        <w:rPr>
          <w:rFonts w:hint="default" w:ascii="Times New Roman" w:hAnsi="Times New Roman" w:cs="Times New Roman"/>
          <w:color w:val="auto"/>
          <w:sz w:val="32"/>
          <w:szCs w:val="32"/>
          <w:lang w:eastAsia="zh-CN"/>
        </w:rPr>
        <w:t>本专业</w:t>
      </w:r>
      <w:r>
        <w:rPr>
          <w:rFonts w:hint="default" w:ascii="Times New Roman" w:hAnsi="Times New Roman" w:cs="Times New Roman"/>
          <w:color w:val="auto"/>
          <w:sz w:val="32"/>
          <w:szCs w:val="32"/>
        </w:rPr>
        <w:t>论文，其中至少有1篇是独著、第一作者或通讯作者。</w:t>
      </w:r>
    </w:p>
    <w:p>
      <w:pPr>
        <w:ind w:firstLine="604" w:firstLineChars="189"/>
        <w:rPr>
          <w:rFonts w:hint="default" w:ascii="Times New Roman" w:hAnsi="Times New Roman" w:cs="Times New Roman"/>
          <w:color w:val="auto"/>
          <w:sz w:val="32"/>
          <w:szCs w:val="32"/>
          <w:lang w:val="en-US" w:eastAsia="zh-CN"/>
        </w:rPr>
      </w:pPr>
      <w:r>
        <w:rPr>
          <w:rFonts w:hint="default" w:ascii="Times New Roman" w:hAnsi="Times New Roman" w:cs="Times New Roman"/>
          <w:color w:val="auto"/>
          <w:sz w:val="32"/>
          <w:szCs w:val="32"/>
          <w:lang w:eastAsia="zh-CN"/>
        </w:rPr>
        <w:t>（十二）</w:t>
      </w:r>
      <w:r>
        <w:rPr>
          <w:rFonts w:hint="default" w:ascii="Times New Roman" w:hAnsi="Times New Roman" w:cs="Times New Roman"/>
          <w:color w:val="auto"/>
          <w:sz w:val="32"/>
          <w:szCs w:val="32"/>
        </w:rPr>
        <w:t>独著、第一作者或通讯作者在公开出版的专业期刊发表1篇</w:t>
      </w:r>
      <w:r>
        <w:rPr>
          <w:rFonts w:hint="default" w:ascii="Times New Roman" w:hAnsi="Times New Roman" w:cs="Times New Roman"/>
          <w:color w:val="auto"/>
          <w:sz w:val="32"/>
          <w:szCs w:val="32"/>
          <w:lang w:eastAsia="zh-CN"/>
        </w:rPr>
        <w:t>本专业</w:t>
      </w:r>
      <w:r>
        <w:rPr>
          <w:rFonts w:hint="default" w:ascii="Times New Roman" w:hAnsi="Times New Roman" w:cs="Times New Roman"/>
          <w:color w:val="auto"/>
          <w:sz w:val="32"/>
          <w:szCs w:val="32"/>
        </w:rPr>
        <w:t>论文，并在省级以上学术会议宣读</w:t>
      </w:r>
      <w:r>
        <w:rPr>
          <w:rFonts w:hint="default" w:ascii="Times New Roman" w:hAnsi="Times New Roman" w:cs="Times New Roman"/>
          <w:color w:val="auto"/>
          <w:sz w:val="32"/>
          <w:szCs w:val="32"/>
          <w:lang w:val="en-US" w:eastAsia="zh-CN"/>
        </w:rPr>
        <w:t>1篇</w:t>
      </w:r>
      <w:r>
        <w:rPr>
          <w:rFonts w:hint="default" w:ascii="Times New Roman" w:hAnsi="Times New Roman" w:cs="Times New Roman"/>
          <w:color w:val="auto"/>
          <w:sz w:val="32"/>
          <w:szCs w:val="32"/>
          <w:lang w:eastAsia="zh-CN"/>
        </w:rPr>
        <w:t>本专业</w:t>
      </w:r>
      <w:r>
        <w:rPr>
          <w:rFonts w:hint="default" w:ascii="Times New Roman" w:hAnsi="Times New Roman" w:cs="Times New Roman"/>
          <w:color w:val="auto"/>
          <w:sz w:val="32"/>
          <w:szCs w:val="32"/>
        </w:rPr>
        <w:t>论文（须提供</w:t>
      </w:r>
      <w:r>
        <w:rPr>
          <w:rFonts w:hint="default" w:ascii="Times New Roman" w:hAnsi="Times New Roman" w:cs="Times New Roman"/>
          <w:color w:val="auto"/>
          <w:sz w:val="32"/>
          <w:szCs w:val="32"/>
          <w:lang w:val="en-US" w:eastAsia="zh-CN"/>
        </w:rPr>
        <w:t>会议通知、议程和</w:t>
      </w:r>
      <w:r>
        <w:rPr>
          <w:rFonts w:hint="default" w:ascii="Times New Roman" w:hAnsi="Times New Roman" w:cs="Times New Roman"/>
          <w:color w:val="auto"/>
          <w:sz w:val="32"/>
          <w:szCs w:val="32"/>
        </w:rPr>
        <w:t>论文宣读证明</w:t>
      </w:r>
      <w:r>
        <w:rPr>
          <w:rFonts w:hint="default" w:ascii="Times New Roman" w:hAnsi="Times New Roman" w:cs="Times New Roman"/>
          <w:color w:val="auto"/>
          <w:sz w:val="32"/>
          <w:szCs w:val="32"/>
          <w:lang w:val="en-US" w:eastAsia="zh-CN"/>
        </w:rPr>
        <w:t>等相关材料</w:t>
      </w:r>
      <w:r>
        <w:rPr>
          <w:rFonts w:hint="default" w:ascii="Times New Roman" w:hAnsi="Times New Roman" w:cs="Times New Roman"/>
          <w:color w:val="auto"/>
          <w:sz w:val="32"/>
          <w:szCs w:val="32"/>
        </w:rPr>
        <w:t>）</w:t>
      </w:r>
      <w:r>
        <w:rPr>
          <w:rFonts w:hint="default" w:ascii="Times New Roman" w:hAnsi="Times New Roman" w:cs="Times New Roman"/>
          <w:color w:val="auto"/>
          <w:sz w:val="32"/>
          <w:szCs w:val="32"/>
          <w:lang w:eastAsia="zh-CN"/>
        </w:rPr>
        <w:t>或</w:t>
      </w:r>
      <w:r>
        <w:rPr>
          <w:rFonts w:hint="default" w:ascii="Times New Roman" w:hAnsi="Times New Roman" w:cs="Times New Roman"/>
          <w:color w:val="auto"/>
          <w:sz w:val="32"/>
          <w:szCs w:val="32"/>
        </w:rPr>
        <w:t>为解决复杂疑难技术问题撰写</w:t>
      </w:r>
      <w:r>
        <w:rPr>
          <w:rFonts w:hint="default" w:ascii="Times New Roman" w:hAnsi="Times New Roman" w:cs="Times New Roman"/>
          <w:color w:val="auto"/>
          <w:sz w:val="32"/>
          <w:szCs w:val="32"/>
          <w:lang w:val="en-US" w:eastAsia="zh-CN"/>
        </w:rPr>
        <w:t>1篇</w:t>
      </w:r>
      <w:r>
        <w:rPr>
          <w:rFonts w:hint="default" w:ascii="Times New Roman" w:hAnsi="Times New Roman" w:cs="Times New Roman"/>
          <w:color w:val="auto"/>
          <w:sz w:val="32"/>
          <w:szCs w:val="32"/>
        </w:rPr>
        <w:t>有较高水平</w:t>
      </w:r>
      <w:r>
        <w:rPr>
          <w:rFonts w:hint="default" w:ascii="Times New Roman" w:hAnsi="Times New Roman" w:cs="Times New Roman"/>
          <w:color w:val="auto"/>
          <w:sz w:val="32"/>
          <w:szCs w:val="32"/>
          <w:lang w:eastAsia="zh-CN"/>
        </w:rPr>
        <w:t>、不少于</w:t>
      </w:r>
      <w:r>
        <w:rPr>
          <w:rFonts w:hint="default" w:ascii="Times New Roman" w:hAnsi="Times New Roman" w:cs="Times New Roman"/>
          <w:color w:val="auto"/>
          <w:sz w:val="32"/>
          <w:szCs w:val="32"/>
          <w:lang w:val="en-US" w:eastAsia="zh-CN"/>
        </w:rPr>
        <w:t>3000字</w:t>
      </w:r>
      <w:r>
        <w:rPr>
          <w:rFonts w:hint="default" w:ascii="Times New Roman" w:hAnsi="Times New Roman" w:cs="Times New Roman"/>
          <w:color w:val="auto"/>
          <w:sz w:val="32"/>
          <w:szCs w:val="32"/>
        </w:rPr>
        <w:t>的专项技术分析（论证、研究）报告、专项调查报告、重大项目立项研究报告等，获得上级部门的采纳和认可</w:t>
      </w:r>
      <w:r>
        <w:rPr>
          <w:rFonts w:hint="default" w:ascii="Times New Roman" w:hAnsi="Times New Roman" w:cs="Times New Roman"/>
          <w:color w:val="auto"/>
          <w:sz w:val="32"/>
          <w:szCs w:val="32"/>
          <w:lang w:eastAsia="zh-CN"/>
        </w:rPr>
        <w:t>。</w:t>
      </w:r>
    </w:p>
    <w:p>
      <w:pPr>
        <w:tabs>
          <w:tab w:val="left" w:pos="4536"/>
        </w:tabs>
        <w:ind w:firstLine="604" w:firstLineChars="189"/>
        <w:rPr>
          <w:rFonts w:hint="default" w:ascii="Times New Roman" w:hAnsi="Times New Roman" w:cs="Times New Roman"/>
          <w:color w:val="auto"/>
          <w:sz w:val="32"/>
          <w:szCs w:val="32"/>
          <w:lang w:val="en-US" w:eastAsia="zh-CN"/>
        </w:rPr>
      </w:pPr>
      <w:r>
        <w:rPr>
          <w:rFonts w:hint="default" w:ascii="Times New Roman" w:hAnsi="Times New Roman" w:cs="Times New Roman"/>
          <w:color w:val="auto"/>
          <w:sz w:val="32"/>
          <w:szCs w:val="32"/>
          <w:lang w:eastAsia="zh-CN"/>
        </w:rPr>
        <w:t>（十三）</w:t>
      </w:r>
      <w:r>
        <w:rPr>
          <w:rFonts w:hint="default" w:ascii="Times New Roman" w:hAnsi="Times New Roman" w:cs="Times New Roman"/>
          <w:color w:val="auto"/>
          <w:sz w:val="32"/>
          <w:szCs w:val="32"/>
        </w:rPr>
        <w:t>在企业或县级以下单位工作的</w:t>
      </w:r>
      <w:r>
        <w:rPr>
          <w:rFonts w:hint="default" w:ascii="Times New Roman" w:hAnsi="Times New Roman" w:cs="Times New Roman"/>
          <w:color w:val="auto"/>
          <w:sz w:val="32"/>
          <w:szCs w:val="32"/>
          <w:lang w:val="en-US" w:eastAsia="zh-CN"/>
        </w:rPr>
        <w:t>专业</w:t>
      </w:r>
      <w:r>
        <w:rPr>
          <w:rFonts w:hint="default" w:ascii="Times New Roman" w:hAnsi="Times New Roman" w:cs="Times New Roman"/>
          <w:color w:val="auto"/>
          <w:sz w:val="32"/>
          <w:szCs w:val="32"/>
        </w:rPr>
        <w:t>技术人员，独著、第一作者或通讯作者在公开出版的专业期刊发表</w:t>
      </w:r>
      <w:r>
        <w:rPr>
          <w:rFonts w:hint="default" w:ascii="Times New Roman" w:hAnsi="Times New Roman" w:cs="Times New Roman"/>
          <w:color w:val="auto"/>
          <w:sz w:val="32"/>
          <w:szCs w:val="32"/>
          <w:lang w:val="en-US" w:eastAsia="zh-CN"/>
        </w:rPr>
        <w:t>本</w:t>
      </w:r>
      <w:r>
        <w:rPr>
          <w:rFonts w:hint="default" w:ascii="Times New Roman" w:hAnsi="Times New Roman" w:cs="Times New Roman"/>
          <w:color w:val="auto"/>
          <w:sz w:val="32"/>
          <w:szCs w:val="32"/>
          <w:lang w:eastAsia="zh-CN"/>
        </w:rPr>
        <w:t>专业</w:t>
      </w:r>
      <w:r>
        <w:rPr>
          <w:rFonts w:hint="default" w:ascii="Times New Roman" w:hAnsi="Times New Roman" w:cs="Times New Roman"/>
          <w:color w:val="auto"/>
          <w:sz w:val="32"/>
          <w:szCs w:val="32"/>
          <w:lang w:val="en-US" w:eastAsia="zh-CN"/>
        </w:rPr>
        <w:t>相关领域</w:t>
      </w:r>
      <w:r>
        <w:rPr>
          <w:rFonts w:hint="default" w:ascii="Times New Roman" w:hAnsi="Times New Roman" w:cs="Times New Roman"/>
          <w:color w:val="auto"/>
          <w:sz w:val="32"/>
          <w:szCs w:val="32"/>
        </w:rPr>
        <w:t>论文</w:t>
      </w:r>
      <w:r>
        <w:rPr>
          <w:rFonts w:hint="default" w:ascii="Times New Roman" w:hAnsi="Times New Roman" w:cs="Times New Roman"/>
          <w:color w:val="auto"/>
          <w:sz w:val="32"/>
          <w:szCs w:val="32"/>
          <w:lang w:val="en-US" w:eastAsia="zh-CN"/>
        </w:rPr>
        <w:t>1篇以上。</w:t>
      </w:r>
    </w:p>
    <w:p>
      <w:pPr>
        <w:tabs>
          <w:tab w:val="left" w:pos="4536"/>
        </w:tabs>
        <w:ind w:firstLine="604" w:firstLineChars="189"/>
        <w:rPr>
          <w:rFonts w:hint="default" w:ascii="Times New Roman" w:hAnsi="Times New Roman" w:cs="Times New Roman"/>
          <w:color w:val="auto"/>
          <w:sz w:val="32"/>
          <w:szCs w:val="32"/>
          <w:u w:val="none"/>
          <w:lang w:val="en-US" w:eastAsia="zh-CN"/>
        </w:rPr>
      </w:pPr>
      <w:r>
        <w:rPr>
          <w:rFonts w:hint="default" w:ascii="Times New Roman" w:hAnsi="Times New Roman" w:cs="Times New Roman"/>
          <w:color w:val="auto"/>
          <w:sz w:val="32"/>
          <w:szCs w:val="32"/>
          <w:u w:val="none"/>
          <w:lang w:eastAsia="zh-CN"/>
        </w:rPr>
        <w:t>（十四）</w:t>
      </w:r>
      <w:r>
        <w:rPr>
          <w:rFonts w:hint="default" w:ascii="Times New Roman" w:hAnsi="Times New Roman" w:eastAsia="仿宋_GB2312" w:cs="Times New Roman"/>
          <w:b w:val="0"/>
          <w:bCs w:val="0"/>
          <w:snapToGrid w:val="0"/>
          <w:color w:val="000000"/>
          <w:kern w:val="0"/>
          <w:sz w:val="32"/>
          <w:szCs w:val="32"/>
          <w:u w:val="none"/>
          <w:lang w:val="en-US" w:eastAsia="zh-CN"/>
        </w:rPr>
        <w:t>具备高级技师（一级）以上职业资格（职业技能等级），解决企业本职业（工种）特别复杂的关键技术问题，独立撰写2篇不少于2000字的技术工作总结，并提供申报人主导方案实施的相关证明。</w:t>
      </w:r>
    </w:p>
    <w:p>
      <w:pPr>
        <w:tabs>
          <w:tab w:val="left" w:pos="4536"/>
        </w:tabs>
        <w:ind w:firstLine="604" w:firstLineChars="189"/>
        <w:rPr>
          <w:rFonts w:hint="default" w:ascii="Times New Roman" w:hAnsi="Times New Roman" w:cs="Times New Roman"/>
          <w:color w:val="auto"/>
          <w:sz w:val="32"/>
          <w:szCs w:val="32"/>
          <w:lang w:val="en-US" w:eastAsia="zh-CN"/>
        </w:rPr>
      </w:pPr>
      <w:r>
        <w:rPr>
          <w:rFonts w:hint="default" w:ascii="Times New Roman" w:hAnsi="Times New Roman" w:cs="Times New Roman"/>
          <w:color w:val="auto"/>
          <w:sz w:val="32"/>
          <w:szCs w:val="32"/>
          <w:lang w:val="en-US" w:eastAsia="zh-CN"/>
        </w:rPr>
        <w:t>（十五）</w:t>
      </w:r>
      <w:r>
        <w:rPr>
          <w:rFonts w:hint="default" w:ascii="Times New Roman" w:hAnsi="Times New Roman" w:cs="Times New Roman"/>
          <w:color w:val="auto"/>
          <w:sz w:val="32"/>
          <w:szCs w:val="32"/>
        </w:rPr>
        <w:t>为解决复杂疑难技术问题独立或第一作者撰写</w:t>
      </w:r>
      <w:r>
        <w:rPr>
          <w:rFonts w:hint="default" w:ascii="Times New Roman" w:hAnsi="Times New Roman" w:cs="Times New Roman"/>
          <w:color w:val="auto"/>
          <w:sz w:val="32"/>
          <w:szCs w:val="32"/>
          <w:lang w:val="en-US" w:eastAsia="zh-CN"/>
        </w:rPr>
        <w:t>1篇</w:t>
      </w:r>
      <w:r>
        <w:rPr>
          <w:rFonts w:hint="default" w:ascii="Times New Roman" w:hAnsi="Times New Roman" w:cs="Times New Roman"/>
          <w:color w:val="auto"/>
          <w:sz w:val="32"/>
          <w:szCs w:val="32"/>
        </w:rPr>
        <w:t>有较高水平</w:t>
      </w:r>
      <w:r>
        <w:rPr>
          <w:rFonts w:hint="default" w:ascii="Times New Roman" w:hAnsi="Times New Roman" w:cs="Times New Roman"/>
          <w:color w:val="auto"/>
          <w:sz w:val="32"/>
          <w:szCs w:val="32"/>
          <w:lang w:eastAsia="zh-CN"/>
        </w:rPr>
        <w:t>、不少于</w:t>
      </w:r>
      <w:r>
        <w:rPr>
          <w:rFonts w:hint="default" w:ascii="Times New Roman" w:hAnsi="Times New Roman" w:cs="Times New Roman"/>
          <w:color w:val="auto"/>
          <w:sz w:val="32"/>
          <w:szCs w:val="32"/>
          <w:lang w:val="en-US" w:eastAsia="zh-CN"/>
        </w:rPr>
        <w:t>3000字</w:t>
      </w:r>
      <w:r>
        <w:rPr>
          <w:rFonts w:hint="default" w:ascii="Times New Roman" w:hAnsi="Times New Roman" w:cs="Times New Roman"/>
          <w:color w:val="auto"/>
          <w:sz w:val="32"/>
          <w:szCs w:val="32"/>
        </w:rPr>
        <w:t>的专项技术分析（论证、研究）报告、专项调查报告、重大项目立项研究报告，或</w:t>
      </w:r>
      <w:r>
        <w:rPr>
          <w:rFonts w:hint="default" w:ascii="Times New Roman" w:hAnsi="Times New Roman" w:cs="Times New Roman"/>
          <w:color w:val="auto"/>
          <w:sz w:val="32"/>
          <w:szCs w:val="32"/>
          <w:lang w:val="en-US" w:eastAsia="zh-CN"/>
        </w:rPr>
        <w:t>1篇</w:t>
      </w:r>
      <w:r>
        <w:rPr>
          <w:rFonts w:hint="default" w:ascii="Times New Roman" w:hAnsi="Times New Roman" w:cs="Times New Roman"/>
          <w:color w:val="auto"/>
          <w:sz w:val="32"/>
          <w:szCs w:val="32"/>
        </w:rPr>
        <w:t>与申报专业一致</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围绕本单位、本工作</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反映本人专业理论水平或专业技术水平</w:t>
      </w:r>
      <w:r>
        <w:rPr>
          <w:rFonts w:hint="default" w:ascii="Times New Roman" w:hAnsi="Times New Roman" w:cs="Times New Roman"/>
          <w:color w:val="auto"/>
          <w:sz w:val="32"/>
          <w:szCs w:val="32"/>
          <w:lang w:eastAsia="zh-CN"/>
        </w:rPr>
        <w:t>、不少于</w:t>
      </w:r>
      <w:r>
        <w:rPr>
          <w:rFonts w:hint="default" w:ascii="Times New Roman" w:hAnsi="Times New Roman" w:cs="Times New Roman"/>
          <w:color w:val="auto"/>
          <w:sz w:val="32"/>
          <w:szCs w:val="32"/>
          <w:lang w:val="en-US" w:eastAsia="zh-CN"/>
        </w:rPr>
        <w:t>3000字</w:t>
      </w:r>
      <w:r>
        <w:rPr>
          <w:rFonts w:hint="default" w:ascii="Times New Roman" w:hAnsi="Times New Roman" w:cs="Times New Roman"/>
          <w:color w:val="auto"/>
          <w:sz w:val="32"/>
          <w:szCs w:val="32"/>
        </w:rPr>
        <w:t>的发明专利报告、技术鉴定报告、技术可行性论证报告、规划设计方案、工程实验报告、创新工作报告、课题研究报告、专项及技术报告等成果得到实质性应用</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获得采纳单位的书面评价和认可</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u w:val="none"/>
          <w:lang w:eastAsia="zh-CN"/>
        </w:rPr>
        <w:t>以及至少一名同行高级职称专家的书面鉴定，</w:t>
      </w:r>
      <w:r>
        <w:rPr>
          <w:rFonts w:hint="default" w:ascii="Times New Roman" w:hAnsi="Times New Roman" w:eastAsia="仿宋_GB2312" w:cs="Times New Roman"/>
          <w:bCs/>
          <w:color w:val="auto"/>
          <w:kern w:val="2"/>
          <w:sz w:val="32"/>
          <w:szCs w:val="32"/>
          <w:u w:val="none"/>
        </w:rPr>
        <w:t>并提</w:t>
      </w:r>
      <w:r>
        <w:rPr>
          <w:rFonts w:hint="default" w:ascii="Times New Roman" w:hAnsi="Times New Roman" w:eastAsia="仿宋_GB2312" w:cs="Times New Roman"/>
          <w:bCs/>
          <w:color w:val="auto"/>
          <w:kern w:val="2"/>
          <w:sz w:val="32"/>
          <w:szCs w:val="32"/>
        </w:rPr>
        <w:t>供主持或作为技术骨干参与的项目立项、结项</w:t>
      </w:r>
      <w:r>
        <w:rPr>
          <w:rFonts w:hint="default" w:ascii="Times New Roman" w:hAnsi="Times New Roman" w:eastAsia="仿宋_GB2312" w:cs="Times New Roman"/>
          <w:bCs/>
          <w:color w:val="auto"/>
          <w:kern w:val="2"/>
          <w:sz w:val="32"/>
          <w:szCs w:val="32"/>
          <w:lang w:eastAsia="zh-CN"/>
        </w:rPr>
        <w:t>（</w:t>
      </w:r>
      <w:r>
        <w:rPr>
          <w:rFonts w:hint="default" w:ascii="Times New Roman" w:hAnsi="Times New Roman" w:eastAsia="仿宋_GB2312" w:cs="Times New Roman"/>
          <w:bCs/>
          <w:color w:val="auto"/>
          <w:kern w:val="2"/>
          <w:sz w:val="32"/>
          <w:szCs w:val="32"/>
        </w:rPr>
        <w:t>验收鉴定</w:t>
      </w:r>
      <w:r>
        <w:rPr>
          <w:rFonts w:hint="default" w:ascii="Times New Roman" w:hAnsi="Times New Roman" w:eastAsia="仿宋_GB2312" w:cs="Times New Roman"/>
          <w:bCs/>
          <w:color w:val="auto"/>
          <w:kern w:val="2"/>
          <w:sz w:val="32"/>
          <w:szCs w:val="32"/>
          <w:lang w:eastAsia="zh-CN"/>
        </w:rPr>
        <w:t>）</w:t>
      </w:r>
      <w:r>
        <w:rPr>
          <w:rFonts w:hint="default" w:ascii="Times New Roman" w:hAnsi="Times New Roman" w:eastAsia="仿宋_GB2312" w:cs="Times New Roman"/>
          <w:bCs/>
          <w:color w:val="auto"/>
          <w:kern w:val="2"/>
          <w:sz w:val="32"/>
          <w:szCs w:val="32"/>
        </w:rPr>
        <w:t>、</w:t>
      </w:r>
      <w:r>
        <w:rPr>
          <w:rFonts w:hint="default" w:ascii="Times New Roman" w:hAnsi="Times New Roman" w:eastAsia="仿宋_GB2312" w:cs="Times New Roman"/>
          <w:bCs/>
          <w:color w:val="auto"/>
          <w:kern w:val="2"/>
          <w:sz w:val="32"/>
          <w:szCs w:val="32"/>
          <w:lang w:val="en-US" w:eastAsia="zh-CN"/>
        </w:rPr>
        <w:t>应用</w:t>
      </w:r>
      <w:r>
        <w:rPr>
          <w:rFonts w:hint="default" w:ascii="Times New Roman" w:hAnsi="Times New Roman" w:eastAsia="仿宋_GB2312" w:cs="Times New Roman"/>
          <w:bCs/>
          <w:color w:val="auto"/>
          <w:kern w:val="2"/>
          <w:sz w:val="32"/>
          <w:szCs w:val="32"/>
        </w:rPr>
        <w:t>等相关材料作为附件</w:t>
      </w:r>
      <w:r>
        <w:rPr>
          <w:rFonts w:hint="default" w:ascii="Times New Roman" w:hAnsi="Times New Roman" w:cs="Times New Roman"/>
          <w:color w:val="auto"/>
          <w:sz w:val="32"/>
          <w:szCs w:val="32"/>
        </w:rPr>
        <w:t>。</w:t>
      </w:r>
    </w:p>
    <w:p>
      <w:pPr>
        <w:ind w:firstLine="604" w:firstLineChars="189"/>
        <w:rPr>
          <w:rFonts w:hint="default" w:ascii="Times New Roman" w:hAnsi="Times New Roman" w:eastAsia="黑体" w:cs="Times New Roman"/>
          <w:bCs/>
          <w:color w:val="auto"/>
          <w:kern w:val="0"/>
          <w:sz w:val="32"/>
          <w:szCs w:val="32"/>
        </w:rPr>
      </w:pPr>
      <w:r>
        <w:rPr>
          <w:rFonts w:hint="default" w:ascii="Times New Roman" w:hAnsi="Times New Roman" w:eastAsia="黑体" w:cs="Times New Roman"/>
          <w:bCs/>
          <w:color w:val="auto"/>
          <w:kern w:val="0"/>
          <w:sz w:val="32"/>
          <w:szCs w:val="32"/>
        </w:rPr>
        <w:t>第七条  破格条件</w:t>
      </w:r>
    </w:p>
    <w:p>
      <w:pPr>
        <w:ind w:firstLine="604" w:firstLineChars="189"/>
        <w:rPr>
          <w:rFonts w:hint="default" w:ascii="Times New Roman" w:hAnsi="Times New Roman" w:cs="Times New Roman"/>
          <w:color w:val="auto"/>
          <w:sz w:val="32"/>
          <w:szCs w:val="32"/>
          <w:lang w:eastAsia="zh-CN"/>
        </w:rPr>
      </w:pPr>
      <w:r>
        <w:rPr>
          <w:rFonts w:hint="default" w:ascii="Times New Roman" w:hAnsi="Times New Roman" w:cs="Times New Roman"/>
          <w:color w:val="auto"/>
          <w:sz w:val="32"/>
          <w:szCs w:val="32"/>
        </w:rPr>
        <w:t>对</w:t>
      </w:r>
      <w:r>
        <w:rPr>
          <w:rFonts w:hint="default" w:ascii="Times New Roman" w:hAnsi="Times New Roman" w:cs="Times New Roman"/>
          <w:color w:val="auto"/>
          <w:sz w:val="32"/>
          <w:szCs w:val="32"/>
          <w:lang w:val="en-US" w:eastAsia="zh-CN"/>
        </w:rPr>
        <w:t>具备</w:t>
      </w:r>
      <w:r>
        <w:rPr>
          <w:rFonts w:hint="default" w:ascii="Times New Roman" w:hAnsi="Times New Roman" w:cs="Times New Roman"/>
          <w:color w:val="auto"/>
          <w:sz w:val="32"/>
          <w:szCs w:val="32"/>
          <w:lang w:eastAsia="zh-CN"/>
        </w:rPr>
        <w:t>大</w:t>
      </w:r>
      <w:r>
        <w:rPr>
          <w:rFonts w:hint="default" w:ascii="Times New Roman" w:hAnsi="Times New Roman" w:cs="Times New Roman"/>
          <w:color w:val="auto"/>
          <w:sz w:val="32"/>
          <w:szCs w:val="32"/>
        </w:rPr>
        <w:t>专学历</w:t>
      </w:r>
      <w:r>
        <w:rPr>
          <w:rFonts w:hint="default" w:ascii="Times New Roman" w:hAnsi="Times New Roman" w:cs="Times New Roman"/>
          <w:color w:val="auto"/>
          <w:sz w:val="32"/>
          <w:szCs w:val="32"/>
          <w:lang w:val="en-US" w:eastAsia="zh-CN"/>
        </w:rPr>
        <w:t>并</w:t>
      </w:r>
      <w:r>
        <w:rPr>
          <w:rFonts w:hint="default" w:ascii="Times New Roman" w:hAnsi="Times New Roman" w:cs="Times New Roman"/>
          <w:color w:val="auto"/>
          <w:sz w:val="32"/>
          <w:szCs w:val="32"/>
          <w:lang w:eastAsia="zh-CN"/>
        </w:rPr>
        <w:t>取得工程</w:t>
      </w:r>
      <w:r>
        <w:rPr>
          <w:rFonts w:hint="default" w:ascii="Times New Roman" w:hAnsi="Times New Roman" w:cs="Times New Roman"/>
          <w:color w:val="auto"/>
          <w:sz w:val="32"/>
          <w:szCs w:val="32"/>
          <w:lang w:val="en-US" w:eastAsia="zh-CN"/>
        </w:rPr>
        <w:t>师职称</w:t>
      </w:r>
      <w:r>
        <w:rPr>
          <w:rFonts w:hint="default" w:ascii="Times New Roman" w:hAnsi="Times New Roman" w:cs="Times New Roman"/>
          <w:color w:val="auto"/>
          <w:sz w:val="32"/>
          <w:szCs w:val="32"/>
          <w:lang w:eastAsia="zh-CN"/>
        </w:rPr>
        <w:t>满5年</w:t>
      </w:r>
      <w:r>
        <w:rPr>
          <w:rFonts w:hint="default" w:ascii="Times New Roman" w:hAnsi="Times New Roman" w:cs="Times New Roman"/>
          <w:color w:val="auto"/>
          <w:sz w:val="32"/>
          <w:szCs w:val="32"/>
          <w:lang w:val="en-US" w:eastAsia="zh-CN"/>
        </w:rPr>
        <w:t>的</w:t>
      </w:r>
      <w:r>
        <w:rPr>
          <w:rFonts w:hint="default" w:ascii="Times New Roman" w:hAnsi="Times New Roman" w:cs="Times New Roman"/>
          <w:color w:val="auto"/>
          <w:sz w:val="32"/>
          <w:szCs w:val="32"/>
          <w:lang w:eastAsia="zh-CN"/>
        </w:rPr>
        <w:t>，或具备规定学历条件</w:t>
      </w:r>
      <w:r>
        <w:rPr>
          <w:rFonts w:hint="default" w:ascii="Times New Roman" w:hAnsi="Times New Roman" w:cs="Times New Roman"/>
          <w:color w:val="auto"/>
          <w:sz w:val="32"/>
          <w:szCs w:val="32"/>
          <w:lang w:val="en-US" w:eastAsia="zh-CN"/>
        </w:rPr>
        <w:t>并</w:t>
      </w:r>
      <w:r>
        <w:rPr>
          <w:rFonts w:hint="default" w:ascii="Times New Roman" w:hAnsi="Times New Roman" w:cs="Times New Roman"/>
          <w:color w:val="auto"/>
          <w:sz w:val="32"/>
          <w:szCs w:val="32"/>
          <w:lang w:eastAsia="zh-CN"/>
        </w:rPr>
        <w:t>取得</w:t>
      </w:r>
      <w:r>
        <w:rPr>
          <w:rFonts w:hint="default" w:ascii="Times New Roman" w:hAnsi="Times New Roman" w:cs="Times New Roman"/>
          <w:color w:val="auto"/>
          <w:sz w:val="32"/>
          <w:szCs w:val="32"/>
          <w:lang w:val="en-US" w:eastAsia="zh-CN"/>
        </w:rPr>
        <w:t>工程师</w:t>
      </w:r>
      <w:r>
        <w:rPr>
          <w:rFonts w:hint="default" w:ascii="Times New Roman" w:hAnsi="Times New Roman" w:cs="Times New Roman"/>
          <w:color w:val="auto"/>
          <w:sz w:val="32"/>
          <w:szCs w:val="32"/>
          <w:lang w:eastAsia="zh-CN"/>
        </w:rPr>
        <w:t>职称3年</w:t>
      </w:r>
      <w:r>
        <w:rPr>
          <w:rFonts w:hint="default" w:ascii="Times New Roman" w:hAnsi="Times New Roman" w:cs="Times New Roman"/>
          <w:color w:val="auto"/>
          <w:sz w:val="32"/>
          <w:szCs w:val="32"/>
          <w:lang w:val="en-US" w:eastAsia="zh-CN"/>
        </w:rPr>
        <w:t>（具备博士学位者可不受此年限限制）</w:t>
      </w:r>
      <w:r>
        <w:rPr>
          <w:rFonts w:hint="default" w:ascii="Times New Roman" w:hAnsi="Times New Roman" w:cs="Times New Roman"/>
          <w:color w:val="auto"/>
          <w:sz w:val="32"/>
          <w:szCs w:val="32"/>
          <w:lang w:eastAsia="zh-CN"/>
        </w:rPr>
        <w:t>以上的，</w:t>
      </w:r>
      <w:r>
        <w:rPr>
          <w:rFonts w:hint="default" w:ascii="Times New Roman" w:hAnsi="Times New Roman" w:cs="Times New Roman"/>
          <w:color w:val="auto"/>
          <w:sz w:val="32"/>
          <w:szCs w:val="32"/>
          <w:lang w:val="en-US" w:eastAsia="zh-CN"/>
        </w:rPr>
        <w:t>自取得现职称以来</w:t>
      </w:r>
      <w:r>
        <w:rPr>
          <w:rFonts w:hint="default" w:ascii="Times New Roman" w:hAnsi="Times New Roman" w:cs="Times New Roman"/>
          <w:color w:val="auto"/>
          <w:sz w:val="32"/>
          <w:szCs w:val="32"/>
          <w:lang w:eastAsia="zh-CN"/>
        </w:rPr>
        <w:t>符合以下条件之一，可破格申报：</w:t>
      </w:r>
    </w:p>
    <w:p>
      <w:pPr>
        <w:ind w:firstLine="604" w:firstLineChars="189"/>
        <w:rPr>
          <w:rFonts w:hint="default" w:ascii="Times New Roman" w:hAnsi="Times New Roman" w:cs="Times New Roman"/>
          <w:color w:val="auto"/>
          <w:sz w:val="32"/>
          <w:szCs w:val="32"/>
          <w:u w:val="none"/>
        </w:rPr>
      </w:pPr>
      <w:r>
        <w:rPr>
          <w:rFonts w:hint="default" w:ascii="Times New Roman" w:hAnsi="Times New Roman" w:cs="Times New Roman"/>
          <w:color w:val="auto"/>
          <w:sz w:val="32"/>
          <w:szCs w:val="32"/>
          <w:u w:val="none"/>
          <w:lang w:val="en-US" w:eastAsia="zh-CN"/>
        </w:rPr>
        <w:t>（一）</w:t>
      </w:r>
      <w:r>
        <w:rPr>
          <w:rFonts w:hint="default" w:ascii="Times New Roman" w:hAnsi="Times New Roman" w:cs="Times New Roman"/>
          <w:color w:val="auto"/>
          <w:sz w:val="32"/>
          <w:szCs w:val="32"/>
          <w:u w:val="none"/>
        </w:rPr>
        <w:t>省（部）级以上</w:t>
      </w:r>
      <w:r>
        <w:rPr>
          <w:rFonts w:hint="default" w:ascii="Times New Roman" w:hAnsi="Times New Roman" w:cs="Times New Roman"/>
          <w:color w:val="auto"/>
          <w:sz w:val="32"/>
          <w:szCs w:val="32"/>
          <w:u w:val="none"/>
          <w:lang w:val="en-US" w:eastAsia="zh-CN"/>
        </w:rPr>
        <w:t>信息通信</w:t>
      </w:r>
      <w:r>
        <w:rPr>
          <w:rFonts w:hint="default" w:ascii="Times New Roman" w:hAnsi="Times New Roman" w:cs="Times New Roman"/>
          <w:color w:val="auto"/>
          <w:sz w:val="32"/>
          <w:szCs w:val="32"/>
          <w:u w:val="none"/>
        </w:rPr>
        <w:t>领域</w:t>
      </w:r>
      <w:r>
        <w:rPr>
          <w:rFonts w:hint="default" w:ascii="Times New Roman" w:hAnsi="Times New Roman" w:cs="Times New Roman"/>
          <w:color w:val="auto"/>
          <w:sz w:val="32"/>
          <w:szCs w:val="32"/>
          <w:u w:val="none"/>
          <w:lang w:val="en-US" w:eastAsia="zh-CN"/>
        </w:rPr>
        <w:t>个人</w:t>
      </w:r>
      <w:r>
        <w:rPr>
          <w:rFonts w:hint="default" w:ascii="Times New Roman" w:hAnsi="Times New Roman" w:cs="Times New Roman"/>
          <w:color w:val="auto"/>
          <w:sz w:val="32"/>
          <w:szCs w:val="32"/>
          <w:u w:val="none"/>
        </w:rPr>
        <w:t>荣誉称号</w:t>
      </w:r>
      <w:r>
        <w:rPr>
          <w:rFonts w:hint="default" w:ascii="Times New Roman" w:hAnsi="Times New Roman" w:cs="Times New Roman"/>
          <w:color w:val="auto"/>
          <w:sz w:val="32"/>
          <w:szCs w:val="32"/>
          <w:u w:val="none"/>
          <w:lang w:val="en-US" w:eastAsia="zh-CN"/>
        </w:rPr>
        <w:t>获得者</w:t>
      </w:r>
      <w:r>
        <w:rPr>
          <w:rFonts w:hint="default" w:ascii="Times New Roman" w:hAnsi="Times New Roman" w:cs="Times New Roman"/>
          <w:color w:val="auto"/>
          <w:sz w:val="32"/>
          <w:szCs w:val="32"/>
          <w:u w:val="none"/>
        </w:rPr>
        <w:t>。</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lang w:eastAsia="zh-CN"/>
        </w:rPr>
        <w:t>（二）</w:t>
      </w:r>
      <w:r>
        <w:rPr>
          <w:rFonts w:hint="default" w:ascii="Times New Roman" w:hAnsi="Times New Roman" w:cs="Times New Roman"/>
          <w:color w:val="auto"/>
          <w:sz w:val="32"/>
          <w:szCs w:val="32"/>
          <w:lang w:val="en-US" w:eastAsia="zh-CN"/>
        </w:rPr>
        <w:t>获</w:t>
      </w:r>
      <w:r>
        <w:rPr>
          <w:rFonts w:hint="default" w:ascii="Times New Roman" w:hAnsi="Times New Roman" w:cs="Times New Roman"/>
          <w:color w:val="auto"/>
          <w:sz w:val="32"/>
          <w:szCs w:val="32"/>
        </w:rPr>
        <w:t>省（部）级科学技术奖二等奖以上。</w:t>
      </w:r>
    </w:p>
    <w:p>
      <w:pPr>
        <w:ind w:firstLine="604" w:firstLineChars="189"/>
        <w:rPr>
          <w:rFonts w:hint="default" w:ascii="Times New Roman" w:hAnsi="Times New Roman" w:cs="Times New Roman"/>
          <w:color w:val="auto"/>
          <w:sz w:val="32"/>
          <w:szCs w:val="32"/>
        </w:rPr>
      </w:pPr>
      <w:r>
        <w:rPr>
          <w:rFonts w:hint="default" w:ascii="Times New Roman" w:hAnsi="Times New Roman" w:cs="Times New Roman"/>
          <w:color w:val="auto"/>
          <w:sz w:val="32"/>
          <w:szCs w:val="32"/>
          <w:lang w:eastAsia="zh-CN"/>
        </w:rPr>
        <w:t>（三）作为项目团队成员</w:t>
      </w:r>
      <w:r>
        <w:rPr>
          <w:rFonts w:hint="default" w:ascii="Times New Roman" w:hAnsi="Times New Roman" w:cs="Times New Roman"/>
          <w:color w:val="auto"/>
          <w:sz w:val="32"/>
          <w:szCs w:val="32"/>
          <w:lang w:val="en-US" w:eastAsia="zh-CN"/>
        </w:rPr>
        <w:t>出版</w:t>
      </w:r>
      <w:r>
        <w:rPr>
          <w:rFonts w:hint="default" w:ascii="Times New Roman" w:hAnsi="Times New Roman" w:cs="Times New Roman"/>
          <w:color w:val="auto"/>
          <w:sz w:val="32"/>
          <w:szCs w:val="32"/>
          <w:lang w:eastAsia="zh-CN"/>
        </w:rPr>
        <w:t>1项国际标准，</w:t>
      </w:r>
      <w:r>
        <w:rPr>
          <w:rFonts w:hint="default" w:ascii="Times New Roman" w:hAnsi="Times New Roman" w:cs="Times New Roman"/>
          <w:bCs/>
          <w:color w:val="auto"/>
          <w:sz w:val="32"/>
          <w:szCs w:val="32"/>
          <w:lang w:eastAsia="zh-CN"/>
        </w:rPr>
        <w:t>或</w:t>
      </w:r>
      <w:r>
        <w:rPr>
          <w:rFonts w:hint="default" w:ascii="Times New Roman" w:hAnsi="Times New Roman" w:cs="Times New Roman"/>
          <w:bCs/>
          <w:color w:val="auto"/>
          <w:sz w:val="32"/>
          <w:szCs w:val="32"/>
        </w:rPr>
        <w:t>主持起草</w:t>
      </w:r>
      <w:r>
        <w:rPr>
          <w:rFonts w:hint="default" w:ascii="Times New Roman" w:hAnsi="Times New Roman" w:cs="Times New Roman"/>
          <w:bCs/>
          <w:color w:val="auto"/>
          <w:sz w:val="32"/>
          <w:szCs w:val="32"/>
          <w:lang w:val="en-US" w:eastAsia="zh-CN"/>
        </w:rPr>
        <w:t>1</w:t>
      </w:r>
      <w:r>
        <w:rPr>
          <w:rFonts w:hint="default" w:ascii="Times New Roman" w:hAnsi="Times New Roman" w:cs="Times New Roman"/>
          <w:bCs/>
          <w:color w:val="auto"/>
          <w:sz w:val="32"/>
          <w:szCs w:val="32"/>
        </w:rPr>
        <w:t>项国家标准（规程）或</w:t>
      </w:r>
      <w:r>
        <w:rPr>
          <w:rFonts w:hint="default" w:ascii="Times New Roman" w:hAnsi="Times New Roman" w:cs="Times New Roman"/>
          <w:bCs/>
          <w:color w:val="auto"/>
          <w:sz w:val="32"/>
          <w:szCs w:val="32"/>
          <w:lang w:val="en-US" w:eastAsia="zh-CN"/>
        </w:rPr>
        <w:t>2</w:t>
      </w:r>
      <w:r>
        <w:rPr>
          <w:rFonts w:hint="default" w:ascii="Times New Roman" w:hAnsi="Times New Roman" w:cs="Times New Roman"/>
          <w:bCs/>
          <w:color w:val="auto"/>
          <w:sz w:val="32"/>
          <w:szCs w:val="32"/>
        </w:rPr>
        <w:t>项行业标准（规程）并</w:t>
      </w:r>
      <w:r>
        <w:rPr>
          <w:rFonts w:hint="default" w:ascii="Times New Roman" w:hAnsi="Times New Roman" w:cs="Times New Roman"/>
          <w:bCs/>
          <w:color w:val="auto"/>
          <w:sz w:val="32"/>
          <w:szCs w:val="32"/>
          <w:lang w:val="en-US" w:eastAsia="zh-CN"/>
        </w:rPr>
        <w:t>正式</w:t>
      </w:r>
      <w:r>
        <w:rPr>
          <w:rFonts w:hint="default" w:ascii="Times New Roman" w:hAnsi="Times New Roman" w:cs="Times New Roman"/>
          <w:bCs/>
          <w:color w:val="auto"/>
          <w:sz w:val="32"/>
          <w:szCs w:val="32"/>
        </w:rPr>
        <w:t>发布实施</w:t>
      </w:r>
      <w:r>
        <w:rPr>
          <w:rFonts w:hint="default" w:ascii="Times New Roman" w:hAnsi="Times New Roman" w:cs="Times New Roman"/>
          <w:color w:val="auto"/>
          <w:sz w:val="32"/>
          <w:szCs w:val="32"/>
          <w:lang w:eastAsia="zh-CN"/>
        </w:rPr>
        <w:t>。</w:t>
      </w:r>
    </w:p>
    <w:p>
      <w:pPr>
        <w:ind w:firstLine="604" w:firstLineChars="189"/>
        <w:rPr>
          <w:rFonts w:hint="default" w:ascii="Times New Roman" w:hAnsi="Times New Roman" w:cs="Times New Roman"/>
          <w:strike w:val="0"/>
          <w:color w:val="auto"/>
          <w:sz w:val="32"/>
          <w:szCs w:val="32"/>
          <w:lang w:eastAsia="zh-CN"/>
        </w:rPr>
      </w:pPr>
      <w:r>
        <w:rPr>
          <w:rFonts w:hint="default" w:ascii="Times New Roman" w:hAnsi="Times New Roman" w:cs="Times New Roman"/>
          <w:color w:val="auto"/>
          <w:sz w:val="32"/>
          <w:szCs w:val="32"/>
          <w:lang w:val="en-US" w:eastAsia="zh-CN"/>
        </w:rPr>
        <w:t>（四）</w:t>
      </w:r>
      <w:r>
        <w:rPr>
          <w:rFonts w:hint="default" w:ascii="Times New Roman" w:hAnsi="Times New Roman" w:cs="Times New Roman"/>
          <w:strike w:val="0"/>
          <w:color w:val="auto"/>
          <w:sz w:val="32"/>
          <w:szCs w:val="32"/>
        </w:rPr>
        <w:t>在企业或县级以下单位工作从事</w:t>
      </w:r>
      <w:r>
        <w:rPr>
          <w:rFonts w:hint="default" w:ascii="Times New Roman" w:hAnsi="Times New Roman" w:cs="Times New Roman"/>
          <w:strike w:val="0"/>
          <w:color w:val="auto"/>
          <w:sz w:val="32"/>
          <w:szCs w:val="32"/>
          <w:lang w:val="en-US" w:eastAsia="zh-CN"/>
        </w:rPr>
        <w:t>通信</w:t>
      </w:r>
      <w:r>
        <w:rPr>
          <w:rFonts w:hint="default" w:ascii="Times New Roman" w:hAnsi="Times New Roman" w:cs="Times New Roman"/>
          <w:strike w:val="0"/>
          <w:color w:val="auto"/>
          <w:sz w:val="32"/>
          <w:szCs w:val="32"/>
        </w:rPr>
        <w:t>专业技术工作</w:t>
      </w:r>
      <w:r>
        <w:rPr>
          <w:rFonts w:hint="default" w:ascii="Times New Roman" w:hAnsi="Times New Roman" w:cs="Times New Roman"/>
          <w:strike w:val="0"/>
          <w:color w:val="auto"/>
          <w:sz w:val="32"/>
          <w:szCs w:val="32"/>
          <w:lang w:val="en-US" w:eastAsia="zh-CN"/>
        </w:rPr>
        <w:t>20</w:t>
      </w:r>
      <w:r>
        <w:rPr>
          <w:rFonts w:hint="default" w:ascii="Times New Roman" w:hAnsi="Times New Roman" w:cs="Times New Roman"/>
          <w:strike w:val="0"/>
          <w:color w:val="auto"/>
          <w:sz w:val="32"/>
          <w:szCs w:val="32"/>
        </w:rPr>
        <w:t>年以上</w:t>
      </w:r>
      <w:r>
        <w:rPr>
          <w:rFonts w:hint="default" w:ascii="Times New Roman" w:hAnsi="Times New Roman" w:cs="Times New Roman"/>
          <w:strike w:val="0"/>
          <w:color w:val="auto"/>
          <w:sz w:val="32"/>
          <w:szCs w:val="32"/>
          <w:lang w:eastAsia="zh-CN"/>
        </w:rPr>
        <w:t>。</w:t>
      </w:r>
    </w:p>
    <w:p>
      <w:pPr>
        <w:ind w:firstLine="640" w:firstLineChars="200"/>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第八条  附则</w:t>
      </w:r>
    </w:p>
    <w:p>
      <w:pPr>
        <w:keepNext w:val="0"/>
        <w:keepLines w:val="0"/>
        <w:widowControl w:val="0"/>
        <w:suppressLineNumbers w:val="0"/>
        <w:ind w:firstLine="604" w:firstLineChars="189"/>
        <w:jc w:val="left"/>
        <w:rPr>
          <w:rFonts w:hint="default" w:ascii="Times New Roman" w:hAnsi="Times New Roman" w:cs="Times New Roman"/>
          <w:color w:val="auto"/>
          <w:sz w:val="32"/>
          <w:szCs w:val="32"/>
        </w:rPr>
      </w:pPr>
      <w:r>
        <w:rPr>
          <w:rFonts w:hint="default" w:ascii="Times New Roman" w:hAnsi="Times New Roman" w:cs="Times New Roman"/>
          <w:bCs/>
          <w:color w:val="auto"/>
          <w:sz w:val="32"/>
          <w:szCs w:val="32"/>
        </w:rPr>
        <w:t>（一）</w:t>
      </w:r>
      <w:r>
        <w:rPr>
          <w:rFonts w:hint="default" w:ascii="Times New Roman" w:hAnsi="Times New Roman" w:eastAsia="仿宋_GB2312" w:cs="Times New Roman"/>
          <w:i w:val="0"/>
          <w:caps w:val="0"/>
          <w:color w:val="auto"/>
          <w:spacing w:val="0"/>
          <w:kern w:val="2"/>
          <w:sz w:val="32"/>
          <w:szCs w:val="32"/>
          <w:shd w:val="clear" w:color="auto" w:fill="auto"/>
          <w:lang w:val="en-US" w:eastAsia="zh-CN" w:bidi="ar"/>
        </w:rPr>
        <w:t>推行代表作制度。</w:t>
      </w:r>
      <w:r>
        <w:rPr>
          <w:rFonts w:hint="eastAsia" w:cs="Times New Roman"/>
          <w:i w:val="0"/>
          <w:caps w:val="0"/>
          <w:color w:val="auto"/>
          <w:spacing w:val="0"/>
          <w:kern w:val="2"/>
          <w:sz w:val="32"/>
          <w:szCs w:val="32"/>
          <w:shd w:val="clear" w:color="auto" w:fill="auto"/>
          <w:lang w:val="en-US" w:eastAsia="zh-CN" w:bidi="ar"/>
        </w:rPr>
        <w:t>“</w:t>
      </w:r>
      <w:r>
        <w:rPr>
          <w:rFonts w:hint="default" w:ascii="Times New Roman" w:hAnsi="Times New Roman" w:eastAsia="仿宋_GB2312" w:cs="Times New Roman"/>
          <w:i w:val="0"/>
          <w:caps w:val="0"/>
          <w:color w:val="auto"/>
          <w:spacing w:val="0"/>
          <w:kern w:val="2"/>
          <w:sz w:val="32"/>
          <w:szCs w:val="32"/>
          <w:shd w:val="clear" w:color="auto" w:fill="auto"/>
          <w:lang w:val="en-US" w:eastAsia="zh-CN" w:bidi="ar"/>
        </w:rPr>
        <w:t>代表作</w:t>
      </w:r>
      <w:r>
        <w:rPr>
          <w:rFonts w:hint="eastAsia" w:cs="Times New Roman"/>
          <w:i w:val="0"/>
          <w:caps w:val="0"/>
          <w:color w:val="auto"/>
          <w:spacing w:val="0"/>
          <w:kern w:val="2"/>
          <w:sz w:val="32"/>
          <w:szCs w:val="32"/>
          <w:shd w:val="clear" w:color="auto" w:fill="auto"/>
          <w:lang w:val="en-US" w:eastAsia="zh-CN" w:bidi="ar"/>
        </w:rPr>
        <w:t>”</w:t>
      </w:r>
      <w:r>
        <w:rPr>
          <w:rFonts w:hint="default" w:ascii="Times New Roman" w:hAnsi="Times New Roman" w:eastAsia="仿宋_GB2312" w:cs="Times New Roman"/>
          <w:i w:val="0"/>
          <w:caps w:val="0"/>
          <w:color w:val="auto"/>
          <w:spacing w:val="0"/>
          <w:kern w:val="2"/>
          <w:sz w:val="32"/>
          <w:szCs w:val="32"/>
          <w:shd w:val="clear" w:color="auto" w:fill="auto"/>
          <w:lang w:val="en-US" w:eastAsia="zh-CN" w:bidi="ar"/>
        </w:rPr>
        <w:t>是指申报人独立或作为第一作者、第一责任人完成的标志性业绩成果。申报人须指定1项代表性成果</w:t>
      </w:r>
      <w:r>
        <w:rPr>
          <w:rFonts w:hint="default" w:ascii="Times New Roman" w:hAnsi="Times New Roman" w:cs="Times New Roman"/>
          <w:i w:val="0"/>
          <w:caps w:val="0"/>
          <w:color w:val="auto"/>
          <w:spacing w:val="0"/>
          <w:kern w:val="2"/>
          <w:sz w:val="32"/>
          <w:szCs w:val="32"/>
          <w:shd w:val="clear" w:color="auto" w:fill="auto"/>
          <w:lang w:val="en-US" w:eastAsia="zh-CN" w:bidi="ar"/>
        </w:rPr>
        <w:t>，</w:t>
      </w:r>
      <w:r>
        <w:rPr>
          <w:rFonts w:hint="default" w:ascii="Times New Roman" w:hAnsi="Times New Roman" w:eastAsia="仿宋_GB2312" w:cs="Times New Roman"/>
          <w:i w:val="0"/>
          <w:caps w:val="0"/>
          <w:color w:val="auto"/>
          <w:spacing w:val="0"/>
          <w:kern w:val="2"/>
          <w:sz w:val="32"/>
          <w:szCs w:val="32"/>
          <w:shd w:val="clear" w:color="auto" w:fill="auto"/>
          <w:lang w:val="en-US" w:eastAsia="zh-CN" w:bidi="ar"/>
        </w:rPr>
        <w:t>代表性成果的质量、贡献和影响力将作为职称评审的重要内容。</w:t>
      </w:r>
    </w:p>
    <w:p>
      <w:pPr>
        <w:widowControl w:val="0"/>
        <w:numPr>
          <w:ilvl w:val="0"/>
          <w:numId w:val="0"/>
        </w:numPr>
        <w:ind w:firstLine="604" w:firstLineChars="189"/>
        <w:jc w:val="left"/>
        <w:rPr>
          <w:rFonts w:hint="default" w:ascii="Times New Roman" w:hAnsi="Times New Roman" w:cs="Times New Roman"/>
          <w:bCs w:val="0"/>
          <w:strike w:val="0"/>
          <w:dstrike w:val="0"/>
          <w:color w:val="auto"/>
          <w:sz w:val="32"/>
          <w:szCs w:val="32"/>
          <w:highlight w:val="none"/>
          <w:lang w:bidi="ar"/>
        </w:rPr>
      </w:pPr>
      <w:r>
        <w:rPr>
          <w:rFonts w:hint="default" w:ascii="Times New Roman" w:hAnsi="Times New Roman" w:cs="Times New Roman"/>
          <w:strike w:val="0"/>
          <w:dstrike w:val="0"/>
          <w:color w:val="auto"/>
          <w:sz w:val="32"/>
          <w:szCs w:val="32"/>
          <w:highlight w:val="none"/>
          <w:lang w:val="en-US" w:eastAsia="zh-CN" w:bidi="ar"/>
        </w:rPr>
        <w:t>（二）凡提交的业绩成果均须附上相应证明材料。</w:t>
      </w:r>
      <w:r>
        <w:rPr>
          <w:rFonts w:hint="default" w:ascii="Times New Roman" w:hAnsi="Times New Roman" w:cs="Times New Roman"/>
          <w:strike w:val="0"/>
          <w:dstrike w:val="0"/>
          <w:color w:val="auto"/>
          <w:sz w:val="32"/>
          <w:szCs w:val="32"/>
          <w:highlight w:val="none"/>
          <w:lang w:eastAsia="zh-CN" w:bidi="ar"/>
        </w:rPr>
        <w:t>业绩成果为项目的须提供项目来源、项目级别及本人发挥作用的佐证材料。业绩成果如进行产业化应用或取得</w:t>
      </w:r>
      <w:r>
        <w:rPr>
          <w:rFonts w:hint="default" w:ascii="Times New Roman" w:hAnsi="Times New Roman" w:eastAsia="仿宋_GB2312" w:cs="Times New Roman"/>
          <w:strike w:val="0"/>
          <w:dstrike w:val="0"/>
          <w:color w:val="auto"/>
          <w:sz w:val="32"/>
          <w:szCs w:val="32"/>
          <w:highlight w:val="none"/>
          <w:lang w:bidi="ar"/>
        </w:rPr>
        <w:t>经济效益、社会效益或生态效益</w:t>
      </w:r>
      <w:r>
        <w:rPr>
          <w:rFonts w:hint="default" w:ascii="Times New Roman" w:hAnsi="Times New Roman" w:cs="Times New Roman"/>
          <w:strike w:val="0"/>
          <w:dstrike w:val="0"/>
          <w:color w:val="auto"/>
          <w:sz w:val="32"/>
          <w:szCs w:val="32"/>
          <w:highlight w:val="none"/>
          <w:lang w:eastAsia="zh-CN" w:bidi="ar"/>
        </w:rPr>
        <w:t>的，须提供产业化应用和转化效益证明。材料中有涉密内容的，须按保密管理有关规定执行。</w:t>
      </w:r>
    </w:p>
    <w:p>
      <w:pPr>
        <w:ind w:firstLine="604" w:firstLineChars="189"/>
        <w:rPr>
          <w:rFonts w:hint="default" w:ascii="Times New Roman" w:hAnsi="Times New Roman" w:cs="Times New Roman"/>
          <w:bCs/>
          <w:color w:val="auto"/>
          <w:sz w:val="32"/>
          <w:szCs w:val="32"/>
        </w:rPr>
      </w:pPr>
      <w:r>
        <w:rPr>
          <w:rFonts w:hint="default" w:ascii="Times New Roman" w:hAnsi="Times New Roman" w:cs="Times New Roman"/>
          <w:color w:val="auto"/>
          <w:kern w:val="0"/>
          <w:sz w:val="32"/>
          <w:szCs w:val="32"/>
        </w:rPr>
        <w:t>（</w:t>
      </w:r>
      <w:r>
        <w:rPr>
          <w:rFonts w:hint="default" w:ascii="Times New Roman" w:hAnsi="Times New Roman" w:cs="Times New Roman"/>
          <w:color w:val="auto"/>
          <w:kern w:val="0"/>
          <w:sz w:val="32"/>
          <w:szCs w:val="32"/>
          <w:lang w:val="en-US" w:eastAsia="zh-CN"/>
        </w:rPr>
        <w:t>三</w:t>
      </w:r>
      <w:r>
        <w:rPr>
          <w:rFonts w:hint="default" w:ascii="Times New Roman" w:hAnsi="Times New Roman" w:cs="Times New Roman"/>
          <w:color w:val="auto"/>
          <w:kern w:val="0"/>
          <w:sz w:val="32"/>
          <w:szCs w:val="32"/>
        </w:rPr>
        <w:t>）本条件自下发之日起执行，</w:t>
      </w:r>
      <w:r>
        <w:rPr>
          <w:rFonts w:hint="default" w:ascii="Times New Roman" w:hAnsi="Times New Roman" w:cs="Times New Roman"/>
          <w:color w:val="auto"/>
          <w:sz w:val="32"/>
          <w:szCs w:val="32"/>
          <w:lang w:eastAsia="zh-CN"/>
        </w:rPr>
        <w:t>具体执行要求以申报年度职称评审工作通知要求为准。</w:t>
      </w:r>
    </w:p>
    <w:p>
      <w:pPr>
        <w:widowControl w:val="0"/>
        <w:ind w:firstLine="604" w:firstLineChars="189"/>
        <w:jc w:val="left"/>
        <w:rPr>
          <w:rFonts w:hint="default" w:ascii="Times New Roman" w:hAnsi="Times New Roman" w:cs="Times New Roman"/>
          <w:color w:val="auto"/>
          <w:kern w:val="0"/>
          <w:sz w:val="32"/>
          <w:szCs w:val="32"/>
        </w:rPr>
      </w:pPr>
      <w:r>
        <w:rPr>
          <w:rFonts w:hint="default" w:ascii="Times New Roman" w:hAnsi="Times New Roman" w:cs="Times New Roman"/>
          <w:color w:val="auto"/>
          <w:kern w:val="0"/>
          <w:sz w:val="32"/>
          <w:szCs w:val="32"/>
        </w:rPr>
        <w:t>（</w:t>
      </w:r>
      <w:r>
        <w:rPr>
          <w:rFonts w:hint="default" w:ascii="Times New Roman" w:hAnsi="Times New Roman" w:cs="Times New Roman"/>
          <w:color w:val="auto"/>
          <w:kern w:val="0"/>
          <w:sz w:val="32"/>
          <w:szCs w:val="32"/>
          <w:lang w:val="en-US" w:eastAsia="zh-CN"/>
        </w:rPr>
        <w:t>四</w:t>
      </w:r>
      <w:r>
        <w:rPr>
          <w:rFonts w:hint="default" w:ascii="Times New Roman" w:hAnsi="Times New Roman" w:cs="Times New Roman"/>
          <w:color w:val="auto"/>
          <w:kern w:val="0"/>
          <w:sz w:val="32"/>
          <w:szCs w:val="32"/>
        </w:rPr>
        <w:t>）本条件</w:t>
      </w:r>
      <w:r>
        <w:rPr>
          <w:rFonts w:hint="default" w:ascii="Times New Roman" w:hAnsi="Times New Roman" w:cs="Times New Roman"/>
          <w:color w:val="auto"/>
          <w:kern w:val="0"/>
          <w:sz w:val="32"/>
          <w:szCs w:val="32"/>
          <w:lang w:eastAsia="zh-CN"/>
        </w:rPr>
        <w:t>由广西壮族自治区人力资源和社会保障厅、广西壮族自治区</w:t>
      </w:r>
      <w:r>
        <w:rPr>
          <w:rFonts w:hint="default" w:ascii="Times New Roman" w:hAnsi="Times New Roman" w:cs="Times New Roman"/>
          <w:color w:val="auto"/>
          <w:kern w:val="0"/>
          <w:sz w:val="32"/>
          <w:szCs w:val="32"/>
          <w:lang w:val="en-US" w:eastAsia="zh-CN"/>
        </w:rPr>
        <w:t>通信管理局</w:t>
      </w:r>
      <w:r>
        <w:rPr>
          <w:rFonts w:hint="default" w:ascii="Times New Roman" w:hAnsi="Times New Roman" w:cs="Times New Roman"/>
          <w:color w:val="auto"/>
          <w:kern w:val="0"/>
          <w:sz w:val="32"/>
          <w:szCs w:val="32"/>
        </w:rPr>
        <w:t>按职责分工负责解释。</w:t>
      </w:r>
    </w:p>
    <w:p>
      <w:pPr>
        <w:spacing w:line="720" w:lineRule="exact"/>
        <w:ind w:firstLine="640" w:firstLineChars="200"/>
        <w:jc w:val="both"/>
        <w:rPr>
          <w:rFonts w:hint="default" w:ascii="Times New Roman" w:hAnsi="Times New Roman" w:eastAsia="方正小标宋简体" w:cs="Times New Roman"/>
          <w:bCs/>
          <w:color w:val="auto"/>
          <w:sz w:val="44"/>
          <w:szCs w:val="44"/>
        </w:rPr>
      </w:pPr>
      <w:r>
        <w:rPr>
          <w:rFonts w:hint="default" w:ascii="Times New Roman" w:hAnsi="Times New Roman" w:cs="Times New Roman"/>
          <w:color w:val="auto"/>
          <w:kern w:val="0"/>
          <w:sz w:val="32"/>
          <w:szCs w:val="32"/>
        </w:rPr>
        <w:t>（</w:t>
      </w:r>
      <w:r>
        <w:rPr>
          <w:rFonts w:hint="default" w:ascii="Times New Roman" w:hAnsi="Times New Roman" w:cs="Times New Roman"/>
          <w:color w:val="auto"/>
          <w:kern w:val="0"/>
          <w:sz w:val="32"/>
          <w:szCs w:val="32"/>
          <w:lang w:val="en-US" w:eastAsia="zh-CN"/>
        </w:rPr>
        <w:t>五</w:t>
      </w:r>
      <w:r>
        <w:rPr>
          <w:rFonts w:hint="default" w:ascii="Times New Roman" w:hAnsi="Times New Roman" w:cs="Times New Roman"/>
          <w:color w:val="auto"/>
          <w:kern w:val="0"/>
          <w:sz w:val="32"/>
          <w:szCs w:val="32"/>
        </w:rPr>
        <w:t>）与本条件相关的词（语）解释见附录。</w:t>
      </w:r>
    </w:p>
    <w:p>
      <w:pPr>
        <w:tabs>
          <w:tab w:val="left" w:pos="4536"/>
        </w:tabs>
        <w:ind w:firstLine="604" w:firstLineChars="189"/>
        <w:rPr>
          <w:rFonts w:hint="default" w:ascii="Times New Roman" w:hAnsi="Times New Roman" w:eastAsia="仿宋_GB2312" w:cs="Times New Roman"/>
          <w:color w:val="auto"/>
          <w:sz w:val="32"/>
          <w:szCs w:val="32"/>
          <w:lang w:val="en-US" w:eastAsia="zh-CN"/>
        </w:rPr>
      </w:pPr>
    </w:p>
    <w:p>
      <w:pPr>
        <w:tabs>
          <w:tab w:val="left" w:pos="4536"/>
        </w:tabs>
        <w:ind w:firstLine="604" w:firstLineChars="189"/>
        <w:rPr>
          <w:rFonts w:hint="default" w:ascii="Times New Roman" w:hAnsi="Times New Roman" w:cs="Times New Roman"/>
          <w:color w:val="auto"/>
          <w:sz w:val="32"/>
          <w:szCs w:val="32"/>
        </w:rPr>
      </w:pPr>
    </w:p>
    <w:p>
      <w:pPr>
        <w:widowControl/>
        <w:jc w:val="left"/>
        <w:rPr>
          <w:rFonts w:hint="default" w:ascii="Times New Roman" w:hAnsi="Times New Roman" w:eastAsia="黑体" w:cs="Times New Roman"/>
          <w:color w:val="auto"/>
          <w:sz w:val="32"/>
          <w:szCs w:val="32"/>
        </w:rPr>
      </w:pPr>
    </w:p>
    <w:p>
      <w:pPr>
        <w:widowControl/>
        <w:jc w:val="left"/>
        <w:rPr>
          <w:rFonts w:hint="default" w:ascii="Times New Roman" w:hAnsi="Times New Roman" w:eastAsia="黑体" w:cs="Times New Roman"/>
          <w:color w:val="auto"/>
          <w:sz w:val="32"/>
          <w:szCs w:val="32"/>
        </w:rPr>
      </w:pPr>
    </w:p>
    <w:p>
      <w:pPr>
        <w:widowControl/>
        <w:jc w:val="left"/>
        <w:rPr>
          <w:rFonts w:hint="default" w:ascii="Times New Roman" w:hAnsi="Times New Roman" w:eastAsia="黑体" w:cs="Times New Roman"/>
          <w:color w:val="auto"/>
          <w:sz w:val="32"/>
          <w:szCs w:val="32"/>
        </w:rPr>
      </w:pPr>
    </w:p>
    <w:p>
      <w:pPr>
        <w:widowControl/>
        <w:jc w:val="left"/>
        <w:rPr>
          <w:rFonts w:hint="default" w:ascii="Times New Roman" w:hAnsi="Times New Roman" w:eastAsia="黑体" w:cs="Times New Roman"/>
          <w:color w:val="auto"/>
          <w:sz w:val="32"/>
          <w:szCs w:val="32"/>
        </w:rPr>
      </w:pPr>
    </w:p>
    <w:p>
      <w:pPr>
        <w:widowControl/>
        <w:jc w:val="left"/>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附录</w:t>
      </w:r>
    </w:p>
    <w:p>
      <w:pPr>
        <w:spacing w:line="594" w:lineRule="exact"/>
        <w:jc w:val="center"/>
        <w:rPr>
          <w:rFonts w:hint="default" w:ascii="Times New Roman" w:hAnsi="Times New Roman" w:cs="Times New Roman"/>
          <w:bCs/>
          <w:color w:val="auto"/>
          <w:sz w:val="32"/>
          <w:szCs w:val="32"/>
        </w:rPr>
      </w:pPr>
    </w:p>
    <w:p>
      <w:pPr>
        <w:spacing w:line="720" w:lineRule="exact"/>
        <w:jc w:val="center"/>
        <w:rPr>
          <w:rFonts w:hint="default" w:ascii="Times New Roman" w:hAnsi="Times New Roman" w:eastAsia="方正小标宋简体" w:cs="Times New Roman"/>
          <w:bCs/>
          <w:color w:val="auto"/>
          <w:sz w:val="44"/>
          <w:szCs w:val="44"/>
        </w:rPr>
      </w:pPr>
      <w:r>
        <w:rPr>
          <w:rFonts w:hint="default" w:ascii="Times New Roman" w:hAnsi="Times New Roman" w:eastAsia="方正小标宋简体" w:cs="Times New Roman"/>
          <w:bCs/>
          <w:color w:val="auto"/>
          <w:sz w:val="44"/>
          <w:szCs w:val="44"/>
        </w:rPr>
        <w:t>与本条件相关的词（语）或概念的特定解释</w:t>
      </w:r>
    </w:p>
    <w:p>
      <w:pPr>
        <w:ind w:firstLine="604" w:firstLineChars="189"/>
        <w:rPr>
          <w:rFonts w:hint="default" w:ascii="Times New Roman" w:hAnsi="Times New Roman" w:cs="Times New Roman"/>
          <w:color w:val="auto"/>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spacing w:line="570" w:lineRule="exact"/>
        <w:ind w:leftChars="0"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lang w:eastAsia="zh-CN"/>
        </w:rPr>
        <w:t>主持：</w:t>
      </w:r>
      <w:r>
        <w:rPr>
          <w:rFonts w:hint="default" w:ascii="Times New Roman" w:hAnsi="Times New Roman" w:cs="Times New Roman"/>
          <w:color w:val="auto"/>
          <w:sz w:val="32"/>
          <w:szCs w:val="32"/>
        </w:rPr>
        <w:t>指负责项目（课题）的全面工作，承担主要责任并解决重要关键问题。技术骨干：指在项目中承担项目（课题）的调研、立项、项目实施、综合研究报告的编写等主要工作或关键工作，或解决关键技术难题的人员，或分支专业技术</w:t>
      </w:r>
      <w:r>
        <w:rPr>
          <w:rFonts w:hint="default" w:ascii="Times New Roman" w:hAnsi="Times New Roman" w:cs="Times New Roman"/>
          <w:color w:val="auto"/>
          <w:sz w:val="32"/>
          <w:szCs w:val="32"/>
          <w:lang w:eastAsia="zh-CN"/>
        </w:rPr>
        <w:t>负责人。</w:t>
      </w:r>
    </w:p>
    <w:p>
      <w:pPr>
        <w:keepNext w:val="0"/>
        <w:keepLines w:val="0"/>
        <w:pageBreakBefore w:val="0"/>
        <w:widowControl w:val="0"/>
        <w:numPr>
          <w:ilvl w:val="0"/>
          <w:numId w:val="1"/>
        </w:numPr>
        <w:kinsoku/>
        <w:wordWrap/>
        <w:overflowPunct/>
        <w:topLinePunct w:val="0"/>
        <w:autoSpaceDE/>
        <w:autoSpaceDN/>
        <w:bidi w:val="0"/>
        <w:adjustRightInd/>
        <w:snapToGrid/>
        <w:spacing w:line="570" w:lineRule="exact"/>
        <w:ind w:leftChars="0"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snapToGrid/>
          <w:color w:val="auto"/>
          <w:sz w:val="32"/>
          <w:szCs w:val="32"/>
          <w:highlight w:val="none"/>
          <w:lang w:val="en-US" w:eastAsia="zh-CN"/>
        </w:rPr>
        <w:t>奖项须经全国或省级评比达标表彰工作协调小组批准。国家级奖</w:t>
      </w:r>
      <w:r>
        <w:rPr>
          <w:rFonts w:hint="default" w:ascii="Times New Roman" w:hAnsi="Times New Roman" w:cs="Times New Roman"/>
          <w:strike w:val="0"/>
          <w:dstrike w:val="0"/>
          <w:snapToGrid/>
          <w:color w:val="auto"/>
          <w:sz w:val="32"/>
          <w:szCs w:val="32"/>
          <w:highlight w:val="none"/>
          <w:lang w:val="en-US" w:eastAsia="zh-CN"/>
        </w:rPr>
        <w:t>：</w:t>
      </w:r>
      <w:r>
        <w:rPr>
          <w:rFonts w:hint="default" w:ascii="Times New Roman" w:hAnsi="Times New Roman" w:cs="Times New Roman"/>
          <w:snapToGrid/>
          <w:color w:val="auto"/>
          <w:sz w:val="32"/>
          <w:szCs w:val="32"/>
          <w:highlight w:val="none"/>
          <w:lang w:val="en-US" w:eastAsia="zh-CN"/>
        </w:rPr>
        <w:t>由中共中央、国务院颁发；省（部）级奖：由中共中央和国务院各部委、人民团体，省级党委、政府颁发；市（厅）级奖：由省级党委、政府各委、办、厅、局、人民团体和设区市党委、政府颁发。奖项级别以主办单位或授权单位的级别认定。</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lang w:val="en-US" w:eastAsia="zh-CN"/>
        </w:rPr>
        <w:t>三</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企业划分标准：按国家统计局关于印发《统计上大中小微型企业划分办法（2017）》的通知（国统字〔2017〕213号）执行</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lang w:val="en-US" w:eastAsia="zh-CN"/>
        </w:rPr>
        <w:t>如有新规定，从其规定</w:t>
      </w:r>
      <w:r>
        <w:rPr>
          <w:rFonts w:hint="default" w:ascii="Times New Roman" w:hAnsi="Times New Roman" w:cs="Times New Roman"/>
          <w:color w:val="auto"/>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04" w:firstLineChars="189"/>
        <w:textAlignment w:val="auto"/>
        <w:rPr>
          <w:rFonts w:hint="default" w:ascii="Times New Roman" w:hAnsi="Times New Roman" w:cs="Times New Roman"/>
          <w:color w:val="auto"/>
          <w:sz w:val="32"/>
          <w:szCs w:val="32"/>
          <w:lang w:eastAsia="zh-CN"/>
        </w:rPr>
      </w:pPr>
      <w:r>
        <w:rPr>
          <w:rFonts w:hint="default" w:ascii="Times New Roman" w:hAnsi="Times New Roman" w:cs="Times New Roman"/>
          <w:color w:val="auto"/>
          <w:sz w:val="32"/>
          <w:szCs w:val="32"/>
          <w:lang w:val="en-US" w:eastAsia="zh-CN"/>
        </w:rPr>
        <w:t>四</w:t>
      </w:r>
      <w:r>
        <w:rPr>
          <w:rFonts w:hint="default" w:ascii="Times New Roman" w:hAnsi="Times New Roman" w:cs="Times New Roman"/>
          <w:color w:val="auto"/>
          <w:sz w:val="32"/>
          <w:szCs w:val="32"/>
          <w:lang w:eastAsia="zh-CN"/>
        </w:rPr>
        <w:t>、国际标准：指在ISO（国际标准化组织）或IEC（国际电工委员会）或ITU（国际电信联盟）出版的标准。</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lang w:val="en-US" w:eastAsia="zh-CN"/>
        </w:rPr>
        <w:t>五</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主要编著者：指参与写作的排名前三名的作者或个人承担的编著字数达到全书三分之一的执笔人。</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lang w:val="en-US" w:eastAsia="zh-CN"/>
        </w:rPr>
        <w:t>六</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著作：指取得ISBN标准书号，且取</w:t>
      </w:r>
      <w:r>
        <w:rPr>
          <w:rFonts w:hint="default" w:ascii="Times New Roman" w:hAnsi="Times New Roman" w:cs="Times New Roman"/>
          <w:color w:val="auto"/>
          <w:kern w:val="0"/>
          <w:sz w:val="32"/>
          <w:szCs w:val="32"/>
        </w:rPr>
        <w:t>得CIP数据核字号（中国版本图书馆图书在版编目数据），</w:t>
      </w:r>
      <w:r>
        <w:rPr>
          <w:rFonts w:hint="default" w:ascii="Times New Roman" w:hAnsi="Times New Roman" w:cs="Times New Roman"/>
          <w:color w:val="auto"/>
          <w:sz w:val="32"/>
          <w:szCs w:val="32"/>
        </w:rPr>
        <w:t>公开出版发行的</w:t>
      </w:r>
      <w:r>
        <w:rPr>
          <w:rFonts w:hint="default" w:ascii="Times New Roman" w:hAnsi="Times New Roman" w:cs="Times New Roman"/>
          <w:color w:val="auto"/>
          <w:sz w:val="32"/>
          <w:szCs w:val="32"/>
          <w:highlight w:val="none"/>
          <w:lang w:val="en-US" w:eastAsia="zh-CN"/>
        </w:rPr>
        <w:t>本</w:t>
      </w:r>
      <w:r>
        <w:rPr>
          <w:rFonts w:hint="default" w:ascii="Times New Roman" w:hAnsi="Times New Roman" w:cs="Times New Roman"/>
          <w:color w:val="auto"/>
          <w:sz w:val="32"/>
          <w:szCs w:val="32"/>
          <w:highlight w:val="none"/>
        </w:rPr>
        <w:t>专业</w:t>
      </w:r>
      <w:r>
        <w:rPr>
          <w:rFonts w:hint="default" w:ascii="Times New Roman" w:hAnsi="Times New Roman" w:cs="Times New Roman"/>
          <w:color w:val="auto"/>
          <w:sz w:val="32"/>
          <w:szCs w:val="32"/>
        </w:rPr>
        <w:t>专著或译著。教材、手册、</w:t>
      </w:r>
      <w:r>
        <w:rPr>
          <w:rFonts w:hint="default" w:ascii="Times New Roman" w:hAnsi="Times New Roman" w:cs="Times New Roman"/>
          <w:color w:val="auto"/>
          <w:sz w:val="32"/>
          <w:szCs w:val="32"/>
          <w:lang w:eastAsia="zh-CN"/>
        </w:rPr>
        <w:t>汇编、</w:t>
      </w:r>
      <w:r>
        <w:rPr>
          <w:rFonts w:hint="default" w:ascii="Times New Roman" w:hAnsi="Times New Roman" w:cs="Times New Roman"/>
          <w:color w:val="auto"/>
          <w:sz w:val="32"/>
          <w:szCs w:val="32"/>
        </w:rPr>
        <w:t>论文集、科普类等不在此列。</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lang w:val="en-US" w:eastAsia="zh-CN"/>
        </w:rPr>
        <w:t>七</w:t>
      </w:r>
      <w:r>
        <w:rPr>
          <w:rFonts w:hint="default" w:ascii="Times New Roman" w:hAnsi="Times New Roman" w:cs="Times New Roman"/>
          <w:color w:val="auto"/>
          <w:sz w:val="32"/>
          <w:szCs w:val="32"/>
          <w:lang w:eastAsia="zh-CN"/>
        </w:rPr>
        <w:t>、</w:t>
      </w:r>
      <w:r>
        <w:rPr>
          <w:rFonts w:hint="default" w:ascii="Times New Roman" w:hAnsi="Times New Roman" w:cs="Times New Roman"/>
          <w:color w:val="auto"/>
          <w:sz w:val="32"/>
          <w:szCs w:val="32"/>
        </w:rPr>
        <w:t>论文：指在具有CN刊号（国内统一连续出版物号）或ISSN刊号（国际标准连续出版物号）的期刊上公开发表的</w:t>
      </w:r>
      <w:r>
        <w:rPr>
          <w:rFonts w:hint="default" w:ascii="Times New Roman" w:hAnsi="Times New Roman" w:cs="Times New Roman"/>
          <w:color w:val="auto"/>
          <w:sz w:val="32"/>
          <w:szCs w:val="32"/>
          <w:highlight w:val="none"/>
          <w:lang w:val="en-US" w:eastAsia="zh-CN"/>
        </w:rPr>
        <w:t>本</w:t>
      </w:r>
      <w:r>
        <w:rPr>
          <w:rFonts w:hint="default" w:ascii="Times New Roman" w:hAnsi="Times New Roman" w:cs="Times New Roman"/>
          <w:color w:val="auto"/>
          <w:sz w:val="32"/>
          <w:szCs w:val="32"/>
          <w:highlight w:val="none"/>
        </w:rPr>
        <w:t>专业</w:t>
      </w:r>
      <w:r>
        <w:rPr>
          <w:rFonts w:hint="default" w:ascii="Times New Roman" w:hAnsi="Times New Roman" w:cs="Times New Roman"/>
          <w:color w:val="auto"/>
          <w:sz w:val="32"/>
          <w:szCs w:val="32"/>
        </w:rPr>
        <w:t>学术文章（含经国家新闻出版部门批准、具有电子出版物国内统一连续出版物号或网络出版服务许可证号的互联网期刊）。国外刊物要求EI（工程索引）或SCI（科学引文索引）收录</w:t>
      </w:r>
      <w:r>
        <w:rPr>
          <w:rFonts w:hint="default" w:ascii="Times New Roman" w:hAnsi="Times New Roman" w:cs="Times New Roman"/>
          <w:color w:val="auto"/>
          <w:sz w:val="32"/>
          <w:szCs w:val="32"/>
          <w:lang w:eastAsia="zh-CN"/>
        </w:rPr>
        <w:t>，</w:t>
      </w:r>
      <w:r>
        <w:rPr>
          <w:rFonts w:hint="default" w:ascii="Times New Roman" w:hAnsi="Times New Roman" w:cs="Times New Roman"/>
          <w:strike w:val="0"/>
          <w:dstrike w:val="0"/>
          <w:color w:val="auto"/>
          <w:sz w:val="32"/>
          <w:szCs w:val="32"/>
        </w:rPr>
        <w:t>须附中文标题</w:t>
      </w:r>
      <w:r>
        <w:rPr>
          <w:rFonts w:hint="default" w:ascii="Times New Roman" w:hAnsi="Times New Roman" w:cs="Times New Roman"/>
          <w:color w:val="auto"/>
          <w:sz w:val="32"/>
          <w:szCs w:val="32"/>
        </w:rPr>
        <w:t>。其内容除</w:t>
      </w:r>
      <w:r>
        <w:rPr>
          <w:rFonts w:hint="default" w:ascii="Times New Roman" w:hAnsi="Times New Roman" w:cs="Times New Roman"/>
          <w:strike w:val="0"/>
          <w:dstrike w:val="0"/>
          <w:color w:val="auto"/>
          <w:sz w:val="32"/>
          <w:szCs w:val="32"/>
        </w:rPr>
        <w:t>标题</w:t>
      </w:r>
      <w:r>
        <w:rPr>
          <w:rFonts w:hint="default" w:ascii="Times New Roman" w:hAnsi="Times New Roman" w:cs="Times New Roman"/>
          <w:strike w:val="0"/>
          <w:dstrike w:val="0"/>
          <w:color w:val="auto"/>
          <w:sz w:val="32"/>
          <w:szCs w:val="32"/>
          <w:lang w:eastAsia="zh-CN"/>
        </w:rPr>
        <w:t>、</w:t>
      </w:r>
      <w:r>
        <w:rPr>
          <w:rFonts w:hint="default" w:ascii="Times New Roman" w:hAnsi="Times New Roman" w:cs="Times New Roman"/>
          <w:color w:val="auto"/>
          <w:sz w:val="32"/>
          <w:szCs w:val="32"/>
        </w:rPr>
        <w:t>正文外一般包括摘要、关键词、注释、参考文献等。手册、增刊、特刊等不在此列。清样稿、论文录用通知证明等不能作为已发表论文的依据。</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lang w:eastAsia="zh-CN"/>
        </w:rPr>
        <w:t>八、</w:t>
      </w:r>
      <w:r>
        <w:rPr>
          <w:rFonts w:hint="default" w:ascii="Times New Roman" w:hAnsi="Times New Roman" w:cs="Times New Roman"/>
          <w:color w:val="auto"/>
          <w:sz w:val="32"/>
          <w:szCs w:val="32"/>
        </w:rPr>
        <w:t>个人撰写的决策咨询类信息被自治区级以上党委、政府采用的可以替代论文条件，按自治区有关规定执行。</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lang w:eastAsia="zh-CN"/>
        </w:rPr>
        <w:t>九、</w:t>
      </w:r>
      <w:r>
        <w:rPr>
          <w:rFonts w:hint="default" w:ascii="Times New Roman" w:hAnsi="Times New Roman" w:cs="Times New Roman"/>
          <w:color w:val="auto"/>
          <w:sz w:val="32"/>
          <w:szCs w:val="32"/>
        </w:rPr>
        <w:t>本条件中</w:t>
      </w:r>
      <w:r>
        <w:rPr>
          <w:rFonts w:hint="eastAsia" w:cs="Times New Roman"/>
          <w:color w:val="auto"/>
          <w:sz w:val="32"/>
          <w:szCs w:val="32"/>
          <w:lang w:eastAsia="zh-CN"/>
        </w:rPr>
        <w:t>“</w:t>
      </w:r>
      <w:r>
        <w:rPr>
          <w:rFonts w:hint="default" w:ascii="Times New Roman" w:hAnsi="Times New Roman" w:cs="Times New Roman"/>
          <w:color w:val="auto"/>
          <w:sz w:val="32"/>
          <w:szCs w:val="32"/>
        </w:rPr>
        <w:t>市级</w:t>
      </w:r>
      <w:r>
        <w:rPr>
          <w:rFonts w:hint="eastAsia" w:cs="Times New Roman"/>
          <w:color w:val="auto"/>
          <w:sz w:val="32"/>
          <w:szCs w:val="32"/>
          <w:lang w:eastAsia="zh-CN"/>
        </w:rPr>
        <w:t>”</w:t>
      </w:r>
      <w:r>
        <w:rPr>
          <w:rFonts w:hint="default" w:ascii="Times New Roman" w:hAnsi="Times New Roman" w:cs="Times New Roman"/>
          <w:color w:val="auto"/>
          <w:sz w:val="32"/>
          <w:szCs w:val="32"/>
        </w:rPr>
        <w:t>均指设区市，不含县级市。本条件中的县级包含县级市，不包含地级市下辖的城区。</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04" w:firstLineChars="189"/>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lang w:eastAsia="zh-CN"/>
        </w:rPr>
        <w:t>十、</w:t>
      </w:r>
      <w:r>
        <w:rPr>
          <w:rFonts w:hint="default" w:ascii="Times New Roman" w:hAnsi="Times New Roman" w:cs="Times New Roman"/>
          <w:color w:val="auto"/>
          <w:sz w:val="32"/>
          <w:szCs w:val="32"/>
        </w:rPr>
        <w:t>本条件中涉及的</w:t>
      </w:r>
      <w:r>
        <w:rPr>
          <w:rFonts w:hint="eastAsia" w:cs="Times New Roman"/>
          <w:color w:val="auto"/>
          <w:sz w:val="32"/>
          <w:szCs w:val="32"/>
          <w:lang w:eastAsia="zh-CN"/>
        </w:rPr>
        <w:t>“</w:t>
      </w:r>
      <w:r>
        <w:rPr>
          <w:rFonts w:hint="default" w:ascii="Times New Roman" w:hAnsi="Times New Roman" w:cs="Times New Roman"/>
          <w:color w:val="auto"/>
          <w:sz w:val="32"/>
          <w:szCs w:val="32"/>
        </w:rPr>
        <w:t>以上</w:t>
      </w:r>
      <w:r>
        <w:rPr>
          <w:rFonts w:hint="eastAsia" w:cs="Times New Roman"/>
          <w:color w:val="auto"/>
          <w:sz w:val="32"/>
          <w:szCs w:val="32"/>
          <w:lang w:eastAsia="zh-CN"/>
        </w:rPr>
        <w:t>”</w:t>
      </w:r>
      <w:r>
        <w:rPr>
          <w:rFonts w:hint="default" w:ascii="Times New Roman" w:hAnsi="Times New Roman" w:cs="Times New Roman"/>
          <w:color w:val="auto"/>
          <w:sz w:val="32"/>
          <w:szCs w:val="32"/>
        </w:rPr>
        <w:t>、</w:t>
      </w:r>
      <w:r>
        <w:rPr>
          <w:rFonts w:hint="eastAsia" w:cs="Times New Roman"/>
          <w:color w:val="auto"/>
          <w:sz w:val="32"/>
          <w:szCs w:val="32"/>
          <w:lang w:eastAsia="zh-CN"/>
        </w:rPr>
        <w:t>“</w:t>
      </w:r>
      <w:r>
        <w:rPr>
          <w:rFonts w:hint="default" w:ascii="Times New Roman" w:hAnsi="Times New Roman" w:cs="Times New Roman"/>
          <w:color w:val="auto"/>
          <w:sz w:val="32"/>
          <w:szCs w:val="32"/>
        </w:rPr>
        <w:t>以下</w:t>
      </w:r>
      <w:r>
        <w:rPr>
          <w:rFonts w:hint="eastAsia" w:cs="Times New Roman"/>
          <w:color w:val="auto"/>
          <w:sz w:val="32"/>
          <w:szCs w:val="32"/>
          <w:lang w:eastAsia="zh-CN"/>
        </w:rPr>
        <w:t>”</w:t>
      </w:r>
      <w:r>
        <w:rPr>
          <w:rFonts w:hint="default" w:ascii="Times New Roman" w:hAnsi="Times New Roman" w:cs="Times New Roman"/>
          <w:color w:val="auto"/>
          <w:sz w:val="32"/>
          <w:szCs w:val="32"/>
        </w:rPr>
        <w:t>均含本级。如：二等奖以上含二等奖。</w:t>
      </w:r>
    </w:p>
    <w:p>
      <w:pPr>
        <w:numPr>
          <w:ilvl w:val="0"/>
          <w:numId w:val="0"/>
        </w:numPr>
        <w:spacing w:line="240" w:lineRule="auto"/>
        <w:ind w:firstLine="604" w:firstLineChars="189"/>
        <w:rPr>
          <w:rFonts w:hint="default" w:ascii="Times New Roman" w:hAnsi="Times New Roman" w:cs="Times New Roman"/>
          <w:color w:val="auto"/>
          <w:sz w:val="32"/>
          <w:szCs w:val="32"/>
        </w:rPr>
      </w:pPr>
    </w:p>
    <w:p>
      <w:pPr>
        <w:numPr>
          <w:ilvl w:val="0"/>
          <w:numId w:val="0"/>
        </w:numPr>
        <w:spacing w:line="240" w:lineRule="auto"/>
        <w:ind w:firstLine="604" w:firstLineChars="189"/>
        <w:rPr>
          <w:rFonts w:hint="default" w:ascii="Times New Roman" w:hAnsi="Times New Roman" w:cs="Times New Roman"/>
          <w:color w:val="auto"/>
          <w:sz w:val="32"/>
          <w:szCs w:val="32"/>
        </w:rPr>
      </w:pPr>
    </w:p>
    <w:p>
      <w:pPr>
        <w:numPr>
          <w:ilvl w:val="0"/>
          <w:numId w:val="0"/>
        </w:numPr>
        <w:spacing w:line="240" w:lineRule="auto"/>
        <w:ind w:firstLine="604" w:firstLineChars="189"/>
        <w:rPr>
          <w:rFonts w:hint="default" w:ascii="Times New Roman" w:hAnsi="Times New Roman" w:cs="Times New Roman"/>
          <w:color w:val="auto"/>
          <w:sz w:val="32"/>
          <w:szCs w:val="32"/>
        </w:rPr>
      </w:pPr>
    </w:p>
    <w:p>
      <w:pPr>
        <w:numPr>
          <w:ilvl w:val="0"/>
          <w:numId w:val="0"/>
        </w:numPr>
        <w:spacing w:line="240" w:lineRule="auto"/>
        <w:ind w:firstLine="604" w:firstLineChars="189"/>
        <w:rPr>
          <w:rFonts w:hint="default" w:ascii="Times New Roman" w:hAnsi="Times New Roman" w:cs="Times New Roman"/>
          <w:color w:val="auto"/>
          <w:sz w:val="32"/>
          <w:szCs w:val="32"/>
        </w:rPr>
      </w:pPr>
    </w:p>
    <w:p>
      <w:pPr>
        <w:pStyle w:val="2"/>
        <w:spacing w:before="202" w:line="345" w:lineRule="auto"/>
        <w:ind w:firstLine="652" w:firstLineChars="200"/>
        <w:jc w:val="both"/>
        <w:rPr>
          <w:rFonts w:hint="default" w:ascii="Times New Roman" w:hAnsi="Times New Roman" w:eastAsia="仿宋_GB2312" w:cs="Times New Roman"/>
          <w:spacing w:val="3"/>
          <w:sz w:val="32"/>
          <w:szCs w:val="32"/>
          <w:highlight w:val="none"/>
          <w:lang w:val="en-US" w:eastAsia="zh-CN"/>
        </w:rPr>
      </w:pPr>
    </w:p>
    <w:p>
      <w:pPr>
        <w:rPr>
          <w:rFonts w:hint="default" w:ascii="Times New Roman" w:hAnsi="Times New Roman" w:cs="Times New Roman"/>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国标黑体">
    <w:panose1 w:val="020005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9C66AD"/>
    <w:multiLevelType w:val="singleLevel"/>
    <w:tmpl w:val="239C66AD"/>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60282D"/>
    <w:rsid w:val="018362EB"/>
    <w:rsid w:val="17ED5AA9"/>
    <w:rsid w:val="1ED36CB6"/>
    <w:rsid w:val="2C015159"/>
    <w:rsid w:val="370E344C"/>
    <w:rsid w:val="3A827552"/>
    <w:rsid w:val="3FBDE349"/>
    <w:rsid w:val="43EA31EA"/>
    <w:rsid w:val="45EC7084"/>
    <w:rsid w:val="49CE0263"/>
    <w:rsid w:val="519B5FC1"/>
    <w:rsid w:val="5760282D"/>
    <w:rsid w:val="60D96503"/>
    <w:rsid w:val="62AF81B7"/>
    <w:rsid w:val="634D56DD"/>
    <w:rsid w:val="65D74129"/>
    <w:rsid w:val="6ECD1950"/>
    <w:rsid w:val="6FF5F267"/>
    <w:rsid w:val="73D7A3C3"/>
    <w:rsid w:val="757B10D6"/>
    <w:rsid w:val="775FF217"/>
    <w:rsid w:val="7775678A"/>
    <w:rsid w:val="7CAEA14E"/>
    <w:rsid w:val="7F8E7A3A"/>
    <w:rsid w:val="7FFB80E2"/>
    <w:rsid w:val="B9F94C24"/>
    <w:rsid w:val="BB73C682"/>
    <w:rsid w:val="BF7F6901"/>
    <w:rsid w:val="DFD68791"/>
    <w:rsid w:val="E3FFD30B"/>
    <w:rsid w:val="EDFE837C"/>
    <w:rsid w:val="EF5EF40F"/>
    <w:rsid w:val="EF7FCAB5"/>
    <w:rsid w:val="EFDF41A6"/>
    <w:rsid w:val="F37C0F8E"/>
    <w:rsid w:val="FA754005"/>
    <w:rsid w:val="FB7E7D1A"/>
    <w:rsid w:val="FDA3F295"/>
    <w:rsid w:val="FDAFF239"/>
    <w:rsid w:val="FDD34DC9"/>
    <w:rsid w:val="FFFA9A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0"/>
      <w:szCs w:val="30"/>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4416</Words>
  <Characters>4467</Characters>
  <Lines>0</Lines>
  <Paragraphs>0</Paragraphs>
  <TotalTime>4</TotalTime>
  <ScaleCrop>false</ScaleCrop>
  <LinksUpToDate>false</LinksUpToDate>
  <CharactersWithSpaces>4497</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2026-01-14T15:44:00Z</dcterms:created>
  <dc:creator>还我河山</dc:creator>
  <cp:lastModifiedBy>蒙颖倩</cp:lastModifiedBy>
  <cp:lastPrinted>2026-07-29T08:17:31Z</cp:lastPrinted>
  <dcterms:modified xsi:type="dcterms:W3CDTF">2026-07-29T08:17:35Z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ICV">
    <vt:lpwstr>C033CC4401A646A7941B8B72B2A4B309_13</vt:lpwstr>
  </property>
  <property fmtid="{D5CDD505-2E9C-101B-9397-08002B2CF9AE}" pid="4" name="KSOTemplateDocerSaveRecord">
    <vt:lpwstr>eyJoZGlkIjoiMTY5YTAzZDhlZTdjMWFjYjE5MDc2NjkzZjI1NGEwNmQiLCJ1c2VySWQiOiIxNDIxOTkxNjI0In0=</vt:lpwstr>
  </property>
</Properties>
</file>